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Default="006E4A94" w:rsidP="00122E7C">
      <w:pPr>
        <w:pStyle w:val="BodyText"/>
        <w:jc w:val="center"/>
        <w:rPr>
          <w:rFonts w:ascii="Times New Roman"/>
          <w:sz w:val="20"/>
        </w:rPr>
      </w:pPr>
    </w:p>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F25398" w:rsidRDefault="00D21627" w:rsidP="00122E7C">
      <w:pPr>
        <w:spacing w:before="90" w:line="278" w:lineRule="auto"/>
        <w:ind w:left="4019" w:right="4059"/>
        <w:jc w:val="center"/>
        <w:rPr>
          <w:b/>
        </w:rPr>
      </w:pPr>
      <w:r>
        <w:rPr>
          <w:b/>
        </w:rPr>
        <w:t xml:space="preserve">Thursday </w:t>
      </w:r>
    </w:p>
    <w:p w:rsidR="00896561" w:rsidRDefault="001D29A4" w:rsidP="00122E7C">
      <w:pPr>
        <w:spacing w:before="90" w:line="278" w:lineRule="auto"/>
        <w:ind w:left="4019" w:right="4059"/>
        <w:jc w:val="center"/>
        <w:rPr>
          <w:b/>
        </w:rPr>
      </w:pPr>
      <w:r>
        <w:rPr>
          <w:b/>
        </w:rPr>
        <w:t>July 16, 2020</w:t>
      </w:r>
    </w:p>
    <w:p w:rsidR="008F5636" w:rsidRPr="00122E7C" w:rsidRDefault="00240CFF" w:rsidP="00122E7C">
      <w:pPr>
        <w:spacing w:before="90" w:line="278" w:lineRule="auto"/>
        <w:ind w:left="4019" w:right="4059"/>
        <w:jc w:val="center"/>
        <w:rPr>
          <w:b/>
        </w:rPr>
      </w:pPr>
      <w:r w:rsidRPr="000F04AD">
        <w:rPr>
          <w:b/>
        </w:rPr>
        <w:t>10:30am (CST)</w:t>
      </w:r>
    </w:p>
    <w:p w:rsidR="008F5636" w:rsidRPr="003B6E44" w:rsidRDefault="008F5636" w:rsidP="008F5636">
      <w:pPr>
        <w:jc w:val="center"/>
        <w:rPr>
          <w:sz w:val="24"/>
          <w:szCs w:val="24"/>
        </w:rPr>
      </w:pPr>
      <w:r w:rsidRPr="003B6E44">
        <w:rPr>
          <w:sz w:val="24"/>
          <w:szCs w:val="24"/>
        </w:rPr>
        <w:t>********************************************</w:t>
      </w:r>
    </w:p>
    <w:p w:rsidR="008F5636" w:rsidRDefault="006453B0" w:rsidP="008F5636">
      <w:pPr>
        <w:jc w:val="center"/>
      </w:pPr>
      <w:r>
        <w:t>To join the meeting</w:t>
      </w:r>
    </w:p>
    <w:p w:rsidR="008F5636" w:rsidRPr="00414CF4" w:rsidRDefault="008F5636" w:rsidP="006453B0">
      <w:pPr>
        <w:jc w:val="center"/>
        <w:rPr>
          <w:sz w:val="20"/>
          <w:szCs w:val="20"/>
        </w:rPr>
      </w:pPr>
      <w:r w:rsidRPr="00414CF4">
        <w:rPr>
          <w:sz w:val="20"/>
          <w:szCs w:val="20"/>
        </w:rPr>
        <w:t>************************************************</w:t>
      </w:r>
    </w:p>
    <w:p w:rsidR="008F5636" w:rsidRPr="00255703" w:rsidRDefault="008F5636" w:rsidP="008F5636">
      <w:pPr>
        <w:jc w:val="center"/>
        <w:rPr>
          <w:b/>
          <w:color w:val="FF0000"/>
          <w:u w:val="single"/>
        </w:rPr>
      </w:pPr>
      <w:r w:rsidRPr="00255703">
        <w:rPr>
          <w:b/>
          <w:color w:val="FF0000"/>
          <w:u w:val="single"/>
        </w:rPr>
        <w:t>Telephone:</w:t>
      </w:r>
    </w:p>
    <w:p w:rsidR="008F5636" w:rsidRPr="00255703" w:rsidRDefault="008F5636" w:rsidP="006453B0">
      <w:pPr>
        <w:jc w:val="center"/>
        <w:rPr>
          <w:color w:val="FF0000"/>
          <w:u w:val="single"/>
        </w:rPr>
      </w:pPr>
      <w:r w:rsidRPr="00255703">
        <w:rPr>
          <w:b/>
          <w:color w:val="FF0000"/>
          <w:u w:val="single"/>
        </w:rPr>
        <w:t>Dial</w:t>
      </w:r>
      <w:r w:rsidR="006453B0" w:rsidRPr="00255703">
        <w:rPr>
          <w:b/>
          <w:color w:val="FF0000"/>
          <w:u w:val="single"/>
        </w:rPr>
        <w:t xml:space="preserve">: </w:t>
      </w:r>
      <w:r w:rsidRPr="00255703">
        <w:rPr>
          <w:b/>
          <w:color w:val="FF0000"/>
          <w:u w:val="single"/>
        </w:rPr>
        <w:t>US:</w:t>
      </w:r>
      <w:r w:rsidRPr="00255703">
        <w:rPr>
          <w:color w:val="FF0000"/>
          <w:u w:val="single"/>
        </w:rPr>
        <w:t xml:space="preserve">  </w:t>
      </w:r>
      <w:r w:rsidR="00DD07EA" w:rsidRPr="00255703">
        <w:rPr>
          <w:color w:val="FF0000"/>
          <w:u w:val="single"/>
        </w:rPr>
        <w:t>1-699-900-6833</w:t>
      </w:r>
      <w:r w:rsidRPr="00255703">
        <w:rPr>
          <w:color w:val="FF0000"/>
          <w:u w:val="single"/>
        </w:rPr>
        <w:t xml:space="preserve"> </w:t>
      </w:r>
      <w:r w:rsidR="00DD07EA" w:rsidRPr="00255703">
        <w:rPr>
          <w:color w:val="FF0000"/>
          <w:u w:val="single"/>
        </w:rPr>
        <w:t xml:space="preserve"> </w:t>
      </w:r>
    </w:p>
    <w:p w:rsidR="00CA4D32" w:rsidRPr="00EE1632" w:rsidRDefault="008F5636" w:rsidP="00EE1632">
      <w:pPr>
        <w:jc w:val="center"/>
        <w:rPr>
          <w:b/>
          <w:color w:val="FF0000"/>
          <w:u w:val="single"/>
        </w:rPr>
      </w:pPr>
      <w:r w:rsidRPr="00255703">
        <w:rPr>
          <w:b/>
          <w:color w:val="FF0000"/>
          <w:u w:val="single"/>
        </w:rPr>
        <w:t xml:space="preserve">Meeting ID:  </w:t>
      </w:r>
      <w:r w:rsidR="00255703" w:rsidRPr="00255703">
        <w:rPr>
          <w:color w:val="FF0000"/>
          <w:u w:val="single"/>
        </w:rPr>
        <w:t>432-952-9991</w:t>
      </w:r>
      <w:r w:rsidR="00A97356">
        <w:rPr>
          <w:color w:val="FF0000"/>
          <w:u w:val="single"/>
        </w:rPr>
        <w:t>#</w:t>
      </w:r>
    </w:p>
    <w:p w:rsidR="00CA4D32" w:rsidRPr="00532FEA" w:rsidRDefault="00240CFF">
      <w:pPr>
        <w:ind w:left="931" w:right="1075"/>
        <w:jc w:val="both"/>
        <w:rPr>
          <w:rFonts w:asciiTheme="majorHAnsi" w:hAnsiTheme="majorHAnsi"/>
          <w:sz w:val="20"/>
          <w:szCs w:val="20"/>
        </w:rPr>
      </w:pPr>
      <w:r w:rsidRPr="00532FEA">
        <w:rPr>
          <w:rFonts w:asciiTheme="majorHAnsi" w:hAnsiTheme="majorHAnsi"/>
          <w:sz w:val="20"/>
          <w:szCs w:val="20"/>
        </w:rPr>
        <w:t>Notice is hereby given that on the</w:t>
      </w:r>
      <w:r w:rsidR="00C53EEC" w:rsidRPr="00532FEA">
        <w:rPr>
          <w:rFonts w:asciiTheme="majorHAnsi" w:hAnsiTheme="majorHAnsi"/>
          <w:sz w:val="20"/>
          <w:szCs w:val="20"/>
        </w:rPr>
        <w:t xml:space="preserve"> </w:t>
      </w:r>
      <w:r w:rsidR="001D29A4">
        <w:rPr>
          <w:rFonts w:asciiTheme="majorHAnsi" w:hAnsiTheme="majorHAnsi"/>
          <w:sz w:val="20"/>
          <w:szCs w:val="20"/>
        </w:rPr>
        <w:t>15</w:t>
      </w:r>
      <w:r w:rsidR="006B2EF7">
        <w:rPr>
          <w:rFonts w:asciiTheme="majorHAnsi" w:hAnsiTheme="majorHAnsi"/>
          <w:sz w:val="20"/>
          <w:szCs w:val="20"/>
        </w:rPr>
        <w:t>th</w:t>
      </w:r>
      <w:r w:rsidR="00122A2F">
        <w:rPr>
          <w:rFonts w:asciiTheme="majorHAnsi" w:hAnsiTheme="majorHAnsi"/>
          <w:sz w:val="20"/>
          <w:szCs w:val="20"/>
        </w:rPr>
        <w:t xml:space="preserve"> </w:t>
      </w:r>
      <w:r w:rsidR="00D21627" w:rsidRPr="00532FEA">
        <w:rPr>
          <w:rFonts w:asciiTheme="majorHAnsi" w:hAnsiTheme="majorHAnsi"/>
          <w:sz w:val="20"/>
          <w:szCs w:val="20"/>
        </w:rPr>
        <w:t>day</w:t>
      </w:r>
      <w:r w:rsidR="00420453" w:rsidRPr="00532FEA">
        <w:rPr>
          <w:rFonts w:asciiTheme="majorHAnsi" w:hAnsiTheme="majorHAnsi"/>
          <w:sz w:val="20"/>
          <w:szCs w:val="20"/>
        </w:rPr>
        <w:t xml:space="preserve"> </w:t>
      </w:r>
      <w:r w:rsidRPr="00532FEA">
        <w:rPr>
          <w:rFonts w:asciiTheme="majorHAnsi" w:hAnsiTheme="majorHAnsi"/>
          <w:sz w:val="20"/>
          <w:szCs w:val="20"/>
        </w:rPr>
        <w:t xml:space="preserve">of </w:t>
      </w:r>
      <w:r w:rsidR="001D29A4">
        <w:rPr>
          <w:rFonts w:asciiTheme="majorHAnsi" w:hAnsiTheme="majorHAnsi"/>
          <w:sz w:val="20"/>
          <w:szCs w:val="20"/>
        </w:rPr>
        <w:t>July</w:t>
      </w:r>
      <w:r w:rsidR="00122A2F">
        <w:rPr>
          <w:rFonts w:asciiTheme="majorHAnsi" w:hAnsiTheme="majorHAnsi"/>
          <w:sz w:val="20"/>
          <w:szCs w:val="20"/>
        </w:rPr>
        <w:t xml:space="preserve"> </w:t>
      </w:r>
      <w:r w:rsidR="00DD07EA" w:rsidRPr="00532FEA">
        <w:rPr>
          <w:rFonts w:asciiTheme="majorHAnsi" w:hAnsiTheme="majorHAnsi"/>
          <w:sz w:val="20"/>
          <w:szCs w:val="20"/>
        </w:rPr>
        <w:t>2020</w:t>
      </w:r>
      <w:r w:rsidRPr="00532FEA">
        <w:rPr>
          <w:rFonts w:asciiTheme="majorHAnsi" w:hAnsiTheme="majorHAnsi"/>
          <w:sz w:val="20"/>
          <w:szCs w:val="20"/>
        </w:rPr>
        <w:t xml:space="preserve">, the </w:t>
      </w:r>
      <w:r w:rsidR="0056707B">
        <w:rPr>
          <w:rFonts w:asciiTheme="majorHAnsi" w:hAnsiTheme="majorHAnsi"/>
          <w:sz w:val="20"/>
          <w:szCs w:val="20"/>
        </w:rPr>
        <w:t>School</w:t>
      </w:r>
      <w:r w:rsidRPr="00532FEA">
        <w:rPr>
          <w:rFonts w:asciiTheme="majorHAnsi" w:hAnsiTheme="majorHAnsi"/>
          <w:sz w:val="20"/>
          <w:szCs w:val="20"/>
        </w:rPr>
        <w:t xml:space="preserve"> Board of </w:t>
      </w:r>
      <w:r w:rsidR="000F04AD" w:rsidRPr="00532FEA">
        <w:rPr>
          <w:rFonts w:asciiTheme="majorHAnsi" w:hAnsiTheme="majorHAnsi"/>
          <w:sz w:val="20"/>
          <w:szCs w:val="20"/>
        </w:rPr>
        <w:t>Lake Granbury Academy Charter School</w:t>
      </w:r>
      <w:r w:rsidRPr="00532FEA">
        <w:rPr>
          <w:rFonts w:asciiTheme="majorHAnsi" w:hAnsiTheme="majorHAnsi"/>
          <w:sz w:val="20"/>
          <w:szCs w:val="20"/>
        </w:rPr>
        <w:t xml:space="preserve"> will ho</w:t>
      </w:r>
      <w:r w:rsidR="000F04AD" w:rsidRPr="00532FEA">
        <w:rPr>
          <w:rFonts w:asciiTheme="majorHAnsi" w:hAnsiTheme="majorHAnsi"/>
          <w:sz w:val="20"/>
          <w:szCs w:val="20"/>
        </w:rPr>
        <w:t>ld a regular board meeting at 10</w:t>
      </w:r>
      <w:r w:rsidRPr="00532FEA">
        <w:rPr>
          <w:rFonts w:asciiTheme="majorHAnsi" w:hAnsiTheme="majorHAnsi"/>
          <w:sz w:val="20"/>
          <w:szCs w:val="20"/>
        </w:rPr>
        <w:t xml:space="preserve">:30 a.m. at the </w:t>
      </w:r>
      <w:r w:rsidR="000F04AD" w:rsidRPr="00532FEA">
        <w:rPr>
          <w:rFonts w:asciiTheme="majorHAnsi" w:hAnsiTheme="majorHAnsi"/>
          <w:sz w:val="20"/>
          <w:szCs w:val="20"/>
        </w:rPr>
        <w:t>Lake Granbury Youth Service Program</w:t>
      </w:r>
      <w:r w:rsidRPr="00532FEA">
        <w:rPr>
          <w:rFonts w:asciiTheme="majorHAnsi" w:hAnsiTheme="majorHAnsi"/>
          <w:sz w:val="20"/>
          <w:szCs w:val="20"/>
        </w:rPr>
        <w:t xml:space="preserve"> Administration Office, </w:t>
      </w:r>
      <w:r w:rsidR="000F04AD" w:rsidRPr="00532FEA">
        <w:rPr>
          <w:rFonts w:asciiTheme="majorHAnsi" w:hAnsiTheme="majorHAnsi"/>
          <w:sz w:val="20"/>
          <w:szCs w:val="20"/>
        </w:rPr>
        <w:t>1300 Crossland Rd, Granbury, TX</w:t>
      </w:r>
      <w:r w:rsidRPr="00532FEA">
        <w:rPr>
          <w:rFonts w:asciiTheme="majorHAnsi" w:hAnsiTheme="majorHAnsi"/>
          <w:sz w:val="20"/>
          <w:szCs w:val="20"/>
        </w:rPr>
        <w:t>. The subjects to be discussed, considered, or upon which any formal action may be taken are as listed below. Please note that the sequence of items given in the posting is only approximate and that the order of individual items may be adjusted as</w:t>
      </w:r>
      <w:r w:rsidRPr="00532FEA">
        <w:rPr>
          <w:rFonts w:asciiTheme="majorHAnsi" w:hAnsiTheme="majorHAnsi"/>
          <w:spacing w:val="-2"/>
          <w:sz w:val="20"/>
          <w:szCs w:val="20"/>
        </w:rPr>
        <w:t xml:space="preserve"> </w:t>
      </w:r>
      <w:r w:rsidRPr="00532FEA">
        <w:rPr>
          <w:rFonts w:asciiTheme="majorHAnsi" w:hAnsiTheme="majorHAnsi"/>
          <w:sz w:val="20"/>
          <w:szCs w:val="20"/>
        </w:rPr>
        <w:t>necessary.</w:t>
      </w:r>
    </w:p>
    <w:p w:rsidR="00CA4D32" w:rsidRPr="00575781" w:rsidRDefault="00240CFF">
      <w:pPr>
        <w:pStyle w:val="ListParagraph"/>
        <w:numPr>
          <w:ilvl w:val="0"/>
          <w:numId w:val="11"/>
        </w:numPr>
        <w:tabs>
          <w:tab w:val="left" w:pos="1418"/>
        </w:tabs>
        <w:spacing w:before="84"/>
        <w:jc w:val="left"/>
        <w:rPr>
          <w:rFonts w:asciiTheme="majorHAnsi" w:hAnsiTheme="majorHAnsi" w:cstheme="minorHAnsi"/>
        </w:rPr>
      </w:pPr>
      <w:r w:rsidRPr="00EE1632">
        <w:rPr>
          <w:rFonts w:asciiTheme="majorHAnsi" w:hAnsiTheme="majorHAnsi" w:cstheme="minorHAnsi"/>
        </w:rPr>
        <w:t>Call to Order and Establish</w:t>
      </w:r>
      <w:r w:rsidRPr="00EE1632">
        <w:rPr>
          <w:rFonts w:asciiTheme="majorHAnsi" w:hAnsiTheme="majorHAnsi" w:cstheme="minorHAnsi"/>
          <w:spacing w:val="-3"/>
        </w:rPr>
        <w:t xml:space="preserve"> </w:t>
      </w:r>
      <w:r w:rsidRPr="00EE1632">
        <w:rPr>
          <w:rFonts w:asciiTheme="majorHAnsi" w:hAnsiTheme="majorHAnsi" w:cstheme="minorHAnsi"/>
        </w:rPr>
        <w:t>Quorum</w:t>
      </w:r>
      <w:r w:rsidR="00575781">
        <w:rPr>
          <w:rFonts w:asciiTheme="majorHAnsi" w:hAnsiTheme="majorHAnsi" w:cstheme="minorHAnsi"/>
        </w:rPr>
        <w:t xml:space="preserve">:  </w:t>
      </w:r>
      <w:r w:rsidR="00575781">
        <w:rPr>
          <w:rFonts w:asciiTheme="majorHAnsi" w:hAnsiTheme="majorHAnsi" w:cstheme="minorHAnsi"/>
          <w:color w:val="FF0000"/>
        </w:rPr>
        <w:t>Montoya Graham (Board President</w:t>
      </w:r>
      <w:r w:rsidR="00ED3C17">
        <w:rPr>
          <w:rFonts w:asciiTheme="majorHAnsi" w:hAnsiTheme="majorHAnsi" w:cstheme="minorHAnsi"/>
          <w:color w:val="FF0000"/>
        </w:rPr>
        <w:t>), Ch</w:t>
      </w:r>
      <w:r w:rsidR="00573410">
        <w:rPr>
          <w:rFonts w:asciiTheme="majorHAnsi" w:hAnsiTheme="majorHAnsi" w:cstheme="minorHAnsi"/>
          <w:color w:val="FF0000"/>
        </w:rPr>
        <w:t xml:space="preserve">ris </w:t>
      </w:r>
      <w:proofErr w:type="spellStart"/>
      <w:r w:rsidR="00573410">
        <w:rPr>
          <w:rFonts w:asciiTheme="majorHAnsi" w:hAnsiTheme="majorHAnsi" w:cstheme="minorHAnsi"/>
          <w:color w:val="FF0000"/>
        </w:rPr>
        <w:t>Hosek</w:t>
      </w:r>
      <w:proofErr w:type="spellEnd"/>
      <w:r w:rsidR="00573410">
        <w:rPr>
          <w:rFonts w:asciiTheme="majorHAnsi" w:hAnsiTheme="majorHAnsi" w:cstheme="minorHAnsi"/>
          <w:color w:val="FF0000"/>
        </w:rPr>
        <w:t xml:space="preserve"> (Board Secreta</w:t>
      </w:r>
      <w:r w:rsidR="00ED3C17">
        <w:rPr>
          <w:rFonts w:asciiTheme="majorHAnsi" w:hAnsiTheme="majorHAnsi" w:cstheme="minorHAnsi"/>
          <w:color w:val="FF0000"/>
        </w:rPr>
        <w:t>ry</w:t>
      </w:r>
      <w:r w:rsidR="00575781">
        <w:rPr>
          <w:rFonts w:asciiTheme="majorHAnsi" w:hAnsiTheme="majorHAnsi" w:cstheme="minorHAnsi"/>
          <w:color w:val="FF0000"/>
        </w:rPr>
        <w:t xml:space="preserve">), </w:t>
      </w:r>
      <w:r w:rsidR="005F77CE">
        <w:rPr>
          <w:rFonts w:asciiTheme="majorHAnsi" w:hAnsiTheme="majorHAnsi" w:cstheme="minorHAnsi"/>
          <w:color w:val="FF0000"/>
        </w:rPr>
        <w:t xml:space="preserve">Barry McBride (Board Treasurer) </w:t>
      </w:r>
      <w:r w:rsidR="00575781">
        <w:rPr>
          <w:rFonts w:asciiTheme="majorHAnsi" w:hAnsiTheme="majorHAnsi" w:cstheme="minorHAnsi"/>
          <w:color w:val="FF0000"/>
        </w:rPr>
        <w:t xml:space="preserve">Tracy Bennett-Joseph (Superintendent), Paula </w:t>
      </w:r>
      <w:proofErr w:type="spellStart"/>
      <w:r w:rsidR="00575781">
        <w:rPr>
          <w:rFonts w:asciiTheme="majorHAnsi" w:hAnsiTheme="majorHAnsi" w:cstheme="minorHAnsi"/>
          <w:color w:val="FF0000"/>
        </w:rPr>
        <w:t>Signoreli</w:t>
      </w:r>
      <w:proofErr w:type="spellEnd"/>
      <w:r w:rsidR="00575781">
        <w:rPr>
          <w:rFonts w:asciiTheme="majorHAnsi" w:hAnsiTheme="majorHAnsi" w:cstheme="minorHAnsi"/>
          <w:color w:val="FF0000"/>
        </w:rPr>
        <w:t xml:space="preserve"> (ROP Finance), Cheryl Myers (ROP Finance), Carol Cantrell (minute taker)</w:t>
      </w:r>
    </w:p>
    <w:p w:rsidR="00575781" w:rsidRPr="00EE1632" w:rsidRDefault="00575781" w:rsidP="00575781">
      <w:pPr>
        <w:pStyle w:val="ListParagraph"/>
        <w:tabs>
          <w:tab w:val="left" w:pos="1418"/>
        </w:tabs>
        <w:spacing w:before="84"/>
        <w:ind w:left="1417" w:firstLine="0"/>
        <w:rPr>
          <w:rFonts w:asciiTheme="majorHAnsi" w:hAnsiTheme="majorHAnsi" w:cstheme="minorHAnsi"/>
        </w:rPr>
      </w:pPr>
      <w:r>
        <w:rPr>
          <w:rFonts w:asciiTheme="majorHAnsi" w:hAnsiTheme="majorHAnsi" w:cstheme="minorHAnsi"/>
          <w:color w:val="FF0000"/>
        </w:rPr>
        <w:t>Call to order:  10:30am, Quorum Established</w:t>
      </w:r>
    </w:p>
    <w:p w:rsidR="00CA4D32" w:rsidRPr="00EE1632" w:rsidRDefault="00240CFF">
      <w:pPr>
        <w:pStyle w:val="ListParagraph"/>
        <w:numPr>
          <w:ilvl w:val="0"/>
          <w:numId w:val="11"/>
        </w:numPr>
        <w:tabs>
          <w:tab w:val="left" w:pos="1418"/>
        </w:tabs>
        <w:spacing w:before="1"/>
        <w:ind w:hanging="409"/>
        <w:jc w:val="left"/>
        <w:rPr>
          <w:rFonts w:asciiTheme="majorHAnsi" w:hAnsiTheme="majorHAnsi" w:cstheme="minorHAnsi"/>
        </w:rPr>
      </w:pPr>
      <w:r w:rsidRPr="00EE1632">
        <w:rPr>
          <w:rFonts w:asciiTheme="majorHAnsi" w:hAnsiTheme="majorHAnsi" w:cstheme="minorHAnsi"/>
        </w:rPr>
        <w:t>Welcome and Recognition of Special</w:t>
      </w:r>
      <w:r w:rsidRPr="00EE1632">
        <w:rPr>
          <w:rFonts w:asciiTheme="majorHAnsi" w:hAnsiTheme="majorHAnsi" w:cstheme="minorHAnsi"/>
          <w:spacing w:val="-14"/>
        </w:rPr>
        <w:t xml:space="preserve"> </w:t>
      </w:r>
      <w:r w:rsidRPr="00EE1632">
        <w:rPr>
          <w:rFonts w:asciiTheme="majorHAnsi" w:hAnsiTheme="majorHAnsi" w:cstheme="minorHAnsi"/>
        </w:rPr>
        <w:t>Guests</w:t>
      </w:r>
      <w:r w:rsidR="006C17E9" w:rsidRPr="00EE1632">
        <w:rPr>
          <w:rFonts w:asciiTheme="majorHAnsi" w:hAnsiTheme="majorHAnsi" w:cstheme="minorHAnsi"/>
        </w:rPr>
        <w:t xml:space="preserve">:  </w:t>
      </w:r>
      <w:r w:rsidR="00575781">
        <w:rPr>
          <w:rFonts w:asciiTheme="majorHAnsi" w:hAnsiTheme="majorHAnsi" w:cstheme="minorHAnsi"/>
          <w:color w:val="FF0000"/>
        </w:rPr>
        <w:t>No Special Guests</w:t>
      </w:r>
    </w:p>
    <w:p w:rsidR="00CA4D32" w:rsidRPr="00EE1632" w:rsidRDefault="00240CFF">
      <w:pPr>
        <w:pStyle w:val="ListParagraph"/>
        <w:numPr>
          <w:ilvl w:val="0"/>
          <w:numId w:val="11"/>
        </w:numPr>
        <w:tabs>
          <w:tab w:val="left" w:pos="1418"/>
        </w:tabs>
        <w:spacing w:line="272" w:lineRule="exact"/>
        <w:ind w:hanging="495"/>
        <w:jc w:val="left"/>
        <w:rPr>
          <w:rFonts w:asciiTheme="majorHAnsi" w:hAnsiTheme="majorHAnsi" w:cstheme="minorHAnsi"/>
        </w:rPr>
      </w:pPr>
      <w:r w:rsidRPr="00EE1632">
        <w:rPr>
          <w:rFonts w:asciiTheme="majorHAnsi" w:hAnsiTheme="majorHAnsi" w:cstheme="minorHAnsi"/>
        </w:rPr>
        <w:t>Action</w:t>
      </w:r>
      <w:r w:rsidRPr="00EE1632">
        <w:rPr>
          <w:rFonts w:asciiTheme="majorHAnsi" w:hAnsiTheme="majorHAnsi" w:cstheme="minorHAnsi"/>
          <w:spacing w:val="1"/>
        </w:rPr>
        <w:t xml:space="preserve"> </w:t>
      </w:r>
      <w:r w:rsidRPr="00EE1632">
        <w:rPr>
          <w:rFonts w:asciiTheme="majorHAnsi" w:hAnsiTheme="majorHAnsi" w:cstheme="minorHAnsi"/>
        </w:rPr>
        <w:t>Items</w:t>
      </w:r>
    </w:p>
    <w:p w:rsidR="005C1739" w:rsidRPr="005C1739" w:rsidRDefault="000F04AD" w:rsidP="005C1739">
      <w:pPr>
        <w:pStyle w:val="ListParagraph"/>
        <w:numPr>
          <w:ilvl w:val="1"/>
          <w:numId w:val="11"/>
        </w:numPr>
        <w:tabs>
          <w:tab w:val="left" w:pos="2318"/>
        </w:tabs>
        <w:spacing w:line="271" w:lineRule="exact"/>
        <w:rPr>
          <w:rFonts w:asciiTheme="majorHAnsi" w:hAnsiTheme="majorHAnsi" w:cstheme="minorHAnsi"/>
        </w:rPr>
      </w:pPr>
      <w:r w:rsidRPr="00EE1632">
        <w:rPr>
          <w:rFonts w:asciiTheme="majorHAnsi" w:hAnsiTheme="majorHAnsi" w:cstheme="minorHAnsi"/>
        </w:rPr>
        <w:t xml:space="preserve">Consider </w:t>
      </w:r>
      <w:r w:rsidR="00C21308" w:rsidRPr="00EE1632">
        <w:rPr>
          <w:rFonts w:asciiTheme="majorHAnsi" w:hAnsiTheme="majorHAnsi" w:cstheme="minorHAnsi"/>
        </w:rPr>
        <w:t xml:space="preserve">Board </w:t>
      </w:r>
      <w:r w:rsidRPr="00EE1632">
        <w:rPr>
          <w:rFonts w:asciiTheme="majorHAnsi" w:hAnsiTheme="majorHAnsi" w:cstheme="minorHAnsi"/>
        </w:rPr>
        <w:t>approval of Board Minutes for the Meeting held o</w:t>
      </w:r>
      <w:r w:rsidR="007108D6" w:rsidRPr="00EE1632">
        <w:rPr>
          <w:rFonts w:asciiTheme="majorHAnsi" w:hAnsiTheme="majorHAnsi" w:cstheme="minorHAnsi"/>
        </w:rPr>
        <w:t xml:space="preserve">n </w:t>
      </w:r>
      <w:r w:rsidR="001D29A4">
        <w:rPr>
          <w:rFonts w:asciiTheme="majorHAnsi" w:hAnsiTheme="majorHAnsi" w:cstheme="minorHAnsi"/>
        </w:rPr>
        <w:t>June 18, 2020</w:t>
      </w:r>
      <w:r w:rsidR="00575781">
        <w:rPr>
          <w:rFonts w:asciiTheme="majorHAnsi" w:hAnsiTheme="majorHAnsi" w:cstheme="minorHAnsi"/>
        </w:rPr>
        <w:t xml:space="preserve">:  </w:t>
      </w:r>
      <w:r w:rsidR="00575781">
        <w:rPr>
          <w:rFonts w:asciiTheme="majorHAnsi" w:hAnsiTheme="majorHAnsi" w:cstheme="minorHAnsi"/>
          <w:color w:val="FF0000"/>
        </w:rPr>
        <w:t xml:space="preserve">Motion to approve June 18, 2020 Board Minutes </w:t>
      </w:r>
      <w:r w:rsidR="005F77CE">
        <w:rPr>
          <w:rFonts w:asciiTheme="majorHAnsi" w:hAnsiTheme="majorHAnsi" w:cstheme="minorHAnsi"/>
          <w:color w:val="FF0000"/>
        </w:rPr>
        <w:t xml:space="preserve">announced by Mr. McBride and seconded by Mr. </w:t>
      </w:r>
      <w:proofErr w:type="spellStart"/>
      <w:r w:rsidR="005F77CE">
        <w:rPr>
          <w:rFonts w:asciiTheme="majorHAnsi" w:hAnsiTheme="majorHAnsi" w:cstheme="minorHAnsi"/>
          <w:color w:val="FF0000"/>
        </w:rPr>
        <w:t>Hosek</w:t>
      </w:r>
      <w:proofErr w:type="spellEnd"/>
      <w:r w:rsidR="005F77CE">
        <w:rPr>
          <w:rFonts w:asciiTheme="majorHAnsi" w:hAnsiTheme="majorHAnsi" w:cstheme="minorHAnsi"/>
          <w:color w:val="FF0000"/>
        </w:rPr>
        <w:t>, meeting minutes approved.</w:t>
      </w:r>
      <w:r w:rsidR="006B2EF7">
        <w:rPr>
          <w:rFonts w:asciiTheme="majorHAnsi" w:hAnsiTheme="majorHAnsi" w:cstheme="minorHAnsi"/>
        </w:rPr>
        <w:t xml:space="preserve"> </w:t>
      </w:r>
    </w:p>
    <w:p w:rsidR="00CA4D32" w:rsidRPr="00EE1632" w:rsidRDefault="00240CFF">
      <w:pPr>
        <w:pStyle w:val="ListParagraph"/>
        <w:numPr>
          <w:ilvl w:val="0"/>
          <w:numId w:val="11"/>
        </w:numPr>
        <w:tabs>
          <w:tab w:val="left" w:pos="1418"/>
        </w:tabs>
        <w:spacing w:before="5" w:line="272" w:lineRule="exact"/>
        <w:ind w:hanging="408"/>
        <w:jc w:val="left"/>
        <w:rPr>
          <w:rFonts w:asciiTheme="majorHAnsi" w:hAnsiTheme="majorHAnsi" w:cstheme="minorHAnsi"/>
        </w:rPr>
      </w:pPr>
      <w:r w:rsidRPr="00EE1632">
        <w:rPr>
          <w:rFonts w:asciiTheme="majorHAnsi" w:hAnsiTheme="majorHAnsi" w:cstheme="minorHAnsi"/>
        </w:rPr>
        <w:t>Reports/Discussion Items</w:t>
      </w:r>
    </w:p>
    <w:p w:rsidR="00420453" w:rsidRPr="00B52A99" w:rsidRDefault="00FB54A4" w:rsidP="00FB54A4">
      <w:pPr>
        <w:tabs>
          <w:tab w:val="left" w:pos="2318"/>
        </w:tabs>
        <w:ind w:right="1051"/>
        <w:rPr>
          <w:rFonts w:asciiTheme="majorHAnsi" w:hAnsiTheme="majorHAnsi" w:cstheme="minorHAnsi"/>
          <w:b/>
          <w:sz w:val="24"/>
          <w:szCs w:val="24"/>
          <w:u w:val="single"/>
        </w:rPr>
      </w:pPr>
      <w:r w:rsidRPr="00EE1632">
        <w:rPr>
          <w:rFonts w:asciiTheme="majorHAnsi" w:hAnsiTheme="majorHAnsi" w:cstheme="minorHAnsi"/>
        </w:rPr>
        <w:t xml:space="preserve">                                  </w:t>
      </w:r>
      <w:r w:rsidR="00240CFF" w:rsidRPr="00B52A99">
        <w:rPr>
          <w:rFonts w:asciiTheme="majorHAnsi" w:hAnsiTheme="majorHAnsi" w:cstheme="minorHAnsi"/>
          <w:b/>
          <w:sz w:val="24"/>
          <w:szCs w:val="24"/>
          <w:u w:val="single"/>
        </w:rPr>
        <w:t xml:space="preserve">Superintendent </w:t>
      </w:r>
      <w:r w:rsidR="00DD07EA" w:rsidRPr="00B52A99">
        <w:rPr>
          <w:rFonts w:asciiTheme="majorHAnsi" w:hAnsiTheme="majorHAnsi" w:cstheme="minorHAnsi"/>
          <w:b/>
          <w:sz w:val="24"/>
          <w:szCs w:val="24"/>
          <w:u w:val="single"/>
        </w:rPr>
        <w:t xml:space="preserve">and School </w:t>
      </w:r>
      <w:r w:rsidR="00240CFF" w:rsidRPr="00B52A99">
        <w:rPr>
          <w:rFonts w:asciiTheme="majorHAnsi" w:hAnsiTheme="majorHAnsi" w:cstheme="minorHAnsi"/>
          <w:b/>
          <w:sz w:val="24"/>
          <w:szCs w:val="24"/>
          <w:u w:val="single"/>
        </w:rPr>
        <w:t xml:space="preserve">report </w:t>
      </w:r>
      <w:r w:rsidR="007108D6" w:rsidRPr="00B52A99">
        <w:rPr>
          <w:rFonts w:asciiTheme="majorHAnsi" w:hAnsiTheme="majorHAnsi" w:cstheme="minorHAnsi"/>
          <w:b/>
          <w:sz w:val="24"/>
          <w:szCs w:val="24"/>
          <w:u w:val="single"/>
        </w:rPr>
        <w:t>on:</w:t>
      </w:r>
      <w:r w:rsidR="00C60B0F" w:rsidRPr="00B52A99">
        <w:rPr>
          <w:rFonts w:asciiTheme="majorHAnsi" w:hAnsiTheme="majorHAnsi" w:cstheme="minorHAnsi"/>
          <w:b/>
          <w:sz w:val="24"/>
          <w:szCs w:val="24"/>
          <w:u w:val="single"/>
        </w:rPr>
        <w:t xml:space="preserve"> </w:t>
      </w:r>
    </w:p>
    <w:p w:rsidR="00224A68" w:rsidRPr="00B52A99" w:rsidRDefault="007E3EA6">
      <w:pPr>
        <w:pStyle w:val="ListParagraph"/>
        <w:numPr>
          <w:ilvl w:val="1"/>
          <w:numId w:val="11"/>
        </w:numPr>
        <w:tabs>
          <w:tab w:val="left" w:pos="2318"/>
        </w:tabs>
        <w:ind w:left="2316" w:right="1051" w:hanging="359"/>
        <w:jc w:val="both"/>
        <w:rPr>
          <w:rFonts w:asciiTheme="majorHAnsi" w:hAnsiTheme="majorHAnsi" w:cstheme="minorHAnsi"/>
          <w:sz w:val="24"/>
          <w:szCs w:val="24"/>
        </w:rPr>
      </w:pPr>
      <w:r>
        <w:rPr>
          <w:rFonts w:asciiTheme="majorHAnsi" w:hAnsiTheme="majorHAnsi" w:cstheme="minorHAnsi"/>
          <w:sz w:val="24"/>
          <w:szCs w:val="24"/>
        </w:rPr>
        <w:t xml:space="preserve">COVID-19 Update:  </w:t>
      </w:r>
      <w:r>
        <w:rPr>
          <w:rFonts w:asciiTheme="majorHAnsi" w:hAnsiTheme="majorHAnsi" w:cstheme="minorHAnsi"/>
          <w:color w:val="FF0000"/>
          <w:sz w:val="24"/>
          <w:szCs w:val="24"/>
        </w:rPr>
        <w:t>Teachers back on campus.  Students could possibly return to a traditional setting (no more than 10 students per classroom</w:t>
      </w:r>
      <w:r w:rsidR="00077871">
        <w:rPr>
          <w:rFonts w:asciiTheme="majorHAnsi" w:hAnsiTheme="majorHAnsi" w:cstheme="minorHAnsi"/>
          <w:color w:val="FF0000"/>
          <w:sz w:val="24"/>
          <w:szCs w:val="24"/>
        </w:rPr>
        <w:t>) in the next 30 days.  Currently students are attending class in a cottage group system.  Once they return to a more traditional setting we may still keep students in 1 classroom and have the teachers rotate.  School is looking at some incentives to help with classroom behaviors as student adjust to the new schedule.</w:t>
      </w:r>
    </w:p>
    <w:p w:rsidR="001D29A4" w:rsidRPr="00B52A99" w:rsidRDefault="00F7451F" w:rsidP="001D29A4">
      <w:pPr>
        <w:pStyle w:val="ListParagraph"/>
        <w:numPr>
          <w:ilvl w:val="1"/>
          <w:numId w:val="11"/>
        </w:numPr>
        <w:tabs>
          <w:tab w:val="left" w:pos="2318"/>
        </w:tabs>
        <w:ind w:left="2316" w:right="1051" w:hanging="359"/>
        <w:jc w:val="both"/>
        <w:rPr>
          <w:rFonts w:asciiTheme="majorHAnsi" w:hAnsiTheme="majorHAnsi" w:cstheme="minorHAnsi"/>
          <w:sz w:val="24"/>
          <w:szCs w:val="24"/>
        </w:rPr>
      </w:pPr>
      <w:hyperlink r:id="rId8" w:tooltip="EO-GA-29-use-of-face-coverings-during-COVID-19-IMAGE-07-02-2020 (1).pdf" w:history="1">
        <w:r w:rsidR="001D29A4" w:rsidRPr="00B52A99">
          <w:rPr>
            <w:rStyle w:val="Hyperlink"/>
            <w:rFonts w:asciiTheme="majorHAnsi" w:hAnsiTheme="majorHAnsi" w:cs="Helvetica"/>
            <w:color w:val="auto"/>
            <w:sz w:val="24"/>
            <w:szCs w:val="24"/>
            <w:u w:val="none"/>
            <w:lang w:val="en"/>
          </w:rPr>
          <w:t>Executive Order no. GA-29 relating to the use of face coverings during the COVID-19 disaster</w:t>
        </w:r>
      </w:hyperlink>
      <w:r w:rsidR="00077871">
        <w:rPr>
          <w:rStyle w:val="Hyperlink"/>
          <w:rFonts w:asciiTheme="majorHAnsi" w:hAnsiTheme="majorHAnsi" w:cs="Helvetica"/>
          <w:color w:val="auto"/>
          <w:sz w:val="24"/>
          <w:szCs w:val="24"/>
          <w:u w:val="none"/>
          <w:lang w:val="en"/>
        </w:rPr>
        <w:t xml:space="preserve">:  </w:t>
      </w:r>
      <w:r w:rsidR="00077871">
        <w:rPr>
          <w:rStyle w:val="Hyperlink"/>
          <w:rFonts w:asciiTheme="majorHAnsi" w:hAnsiTheme="majorHAnsi" w:cs="Helvetica"/>
          <w:color w:val="FF0000"/>
          <w:sz w:val="24"/>
          <w:szCs w:val="24"/>
          <w:u w:val="none"/>
          <w:lang w:val="en"/>
        </w:rPr>
        <w:t>Ms. Joseph will send out the Executive Order for face coverings.</w:t>
      </w:r>
      <w:r w:rsidR="001D29A4" w:rsidRPr="00B52A99">
        <w:rPr>
          <w:rFonts w:asciiTheme="majorHAnsi" w:hAnsiTheme="majorHAnsi" w:cs="Helvetica"/>
          <w:sz w:val="24"/>
          <w:szCs w:val="24"/>
          <w:lang w:val="en"/>
        </w:rPr>
        <w:t> </w:t>
      </w:r>
    </w:p>
    <w:p w:rsidR="001D29A4" w:rsidRPr="00B52A99" w:rsidRDefault="001D29A4" w:rsidP="001D29A4">
      <w:pPr>
        <w:pStyle w:val="ListParagraph"/>
        <w:numPr>
          <w:ilvl w:val="1"/>
          <w:numId w:val="11"/>
        </w:numPr>
        <w:tabs>
          <w:tab w:val="left" w:pos="2318"/>
        </w:tabs>
        <w:ind w:left="2316" w:right="1051" w:hanging="359"/>
        <w:jc w:val="both"/>
        <w:rPr>
          <w:rFonts w:asciiTheme="majorHAnsi" w:hAnsiTheme="majorHAnsi" w:cstheme="minorHAnsi"/>
          <w:sz w:val="24"/>
          <w:szCs w:val="24"/>
        </w:rPr>
      </w:pPr>
      <w:r w:rsidRPr="00B52A99">
        <w:rPr>
          <w:rFonts w:asciiTheme="majorHAnsi" w:hAnsiTheme="majorHAnsi" w:cstheme="minorHAnsi"/>
          <w:sz w:val="24"/>
          <w:szCs w:val="24"/>
        </w:rPr>
        <w:t>Attendance and Missed School Days Waiver (remote learning)</w:t>
      </w:r>
      <w:r w:rsidR="00A313EE">
        <w:rPr>
          <w:rFonts w:asciiTheme="majorHAnsi" w:hAnsiTheme="majorHAnsi" w:cstheme="minorHAnsi"/>
          <w:sz w:val="24"/>
          <w:szCs w:val="24"/>
        </w:rPr>
        <w:t xml:space="preserve">:  </w:t>
      </w:r>
      <w:r w:rsidR="00A313EE">
        <w:rPr>
          <w:rFonts w:asciiTheme="majorHAnsi" w:hAnsiTheme="majorHAnsi" w:cstheme="minorHAnsi"/>
          <w:color w:val="FF0000"/>
          <w:sz w:val="24"/>
          <w:szCs w:val="24"/>
        </w:rPr>
        <w:t>Waiver was submitted.</w:t>
      </w:r>
    </w:p>
    <w:p w:rsidR="001D29A4" w:rsidRPr="00B52A99" w:rsidRDefault="00077871">
      <w:pPr>
        <w:pStyle w:val="ListParagraph"/>
        <w:numPr>
          <w:ilvl w:val="1"/>
          <w:numId w:val="11"/>
        </w:numPr>
        <w:tabs>
          <w:tab w:val="left" w:pos="2318"/>
        </w:tabs>
        <w:ind w:left="2316" w:right="1051" w:hanging="359"/>
        <w:jc w:val="both"/>
        <w:rPr>
          <w:rFonts w:asciiTheme="majorHAnsi" w:hAnsiTheme="majorHAnsi" w:cstheme="minorHAnsi"/>
          <w:sz w:val="24"/>
          <w:szCs w:val="24"/>
        </w:rPr>
      </w:pPr>
      <w:r>
        <w:rPr>
          <w:rFonts w:asciiTheme="majorHAnsi" w:hAnsiTheme="majorHAnsi" w:cstheme="minorHAnsi"/>
          <w:sz w:val="24"/>
          <w:szCs w:val="24"/>
        </w:rPr>
        <w:t xml:space="preserve">Staffing Update:  </w:t>
      </w:r>
      <w:r>
        <w:rPr>
          <w:rFonts w:asciiTheme="majorHAnsi" w:hAnsiTheme="majorHAnsi" w:cstheme="minorHAnsi"/>
          <w:color w:val="FF0000"/>
          <w:sz w:val="24"/>
          <w:szCs w:val="24"/>
        </w:rPr>
        <w:t>Currently two vacancies (Science and CTE teachers), current CTE teacher moved to Physical Education.</w:t>
      </w:r>
      <w:r w:rsidR="00BC4D7D">
        <w:rPr>
          <w:rFonts w:asciiTheme="majorHAnsi" w:hAnsiTheme="majorHAnsi" w:cstheme="minorHAnsi"/>
          <w:color w:val="FF0000"/>
          <w:sz w:val="24"/>
          <w:szCs w:val="24"/>
        </w:rPr>
        <w:t xml:space="preserve">  At this time, we are not seeing many teacher applicants.   Looking at internal staff because TEA is allowing Emergency Certifications.  We did not </w:t>
      </w:r>
      <w:r w:rsidR="00BC4D7D">
        <w:rPr>
          <w:rFonts w:asciiTheme="majorHAnsi" w:hAnsiTheme="majorHAnsi" w:cstheme="minorHAnsi"/>
          <w:color w:val="FF0000"/>
          <w:sz w:val="24"/>
          <w:szCs w:val="24"/>
        </w:rPr>
        <w:lastRenderedPageBreak/>
        <w:t>receive many Principa</w:t>
      </w:r>
      <w:r w:rsidR="00A313EE">
        <w:rPr>
          <w:rFonts w:asciiTheme="majorHAnsi" w:hAnsiTheme="majorHAnsi" w:cstheme="minorHAnsi"/>
          <w:color w:val="FF0000"/>
          <w:sz w:val="24"/>
          <w:szCs w:val="24"/>
        </w:rPr>
        <w:t>l applications but two can</w:t>
      </w:r>
      <w:r w:rsidR="00BC4D7D">
        <w:rPr>
          <w:rFonts w:asciiTheme="majorHAnsi" w:hAnsiTheme="majorHAnsi" w:cstheme="minorHAnsi"/>
          <w:color w:val="FF0000"/>
          <w:sz w:val="24"/>
          <w:szCs w:val="24"/>
        </w:rPr>
        <w:t>d</w:t>
      </w:r>
      <w:r w:rsidR="00A313EE">
        <w:rPr>
          <w:rFonts w:asciiTheme="majorHAnsi" w:hAnsiTheme="majorHAnsi" w:cstheme="minorHAnsi"/>
          <w:color w:val="FF0000"/>
          <w:sz w:val="24"/>
          <w:szCs w:val="24"/>
        </w:rPr>
        <w:t>id</w:t>
      </w:r>
      <w:r w:rsidR="00BC4D7D">
        <w:rPr>
          <w:rFonts w:asciiTheme="majorHAnsi" w:hAnsiTheme="majorHAnsi" w:cstheme="minorHAnsi"/>
          <w:color w:val="FF0000"/>
          <w:sz w:val="24"/>
          <w:szCs w:val="24"/>
        </w:rPr>
        <w:t>ates are scheduled to tour the campus next week.</w:t>
      </w:r>
    </w:p>
    <w:p w:rsidR="001D29A4" w:rsidRPr="00B52A99" w:rsidRDefault="0056283F" w:rsidP="00B52A99">
      <w:pPr>
        <w:pStyle w:val="ListParagraph"/>
        <w:numPr>
          <w:ilvl w:val="1"/>
          <w:numId w:val="11"/>
        </w:numPr>
        <w:tabs>
          <w:tab w:val="left" w:pos="2318"/>
        </w:tabs>
        <w:ind w:left="2316" w:right="1051" w:hanging="359"/>
        <w:jc w:val="both"/>
        <w:rPr>
          <w:rFonts w:asciiTheme="majorHAnsi" w:hAnsiTheme="majorHAnsi" w:cstheme="minorHAnsi"/>
          <w:sz w:val="24"/>
          <w:szCs w:val="24"/>
        </w:rPr>
      </w:pPr>
      <w:r>
        <w:rPr>
          <w:rFonts w:asciiTheme="majorHAnsi" w:hAnsiTheme="majorHAnsi" w:cstheme="minorHAnsi"/>
          <w:sz w:val="24"/>
          <w:szCs w:val="24"/>
        </w:rPr>
        <w:t xml:space="preserve">Finalization of Master Schedule:  </w:t>
      </w:r>
      <w:r>
        <w:rPr>
          <w:rFonts w:asciiTheme="majorHAnsi" w:hAnsiTheme="majorHAnsi" w:cstheme="minorHAnsi"/>
          <w:color w:val="FF0000"/>
          <w:sz w:val="24"/>
          <w:szCs w:val="24"/>
        </w:rPr>
        <w:t>Master Schedule is being finalized and will be uploaded to TEA.</w:t>
      </w:r>
    </w:p>
    <w:p w:rsidR="00FB54A4" w:rsidRPr="00B436AE" w:rsidRDefault="00FB54A4" w:rsidP="00FB54A4">
      <w:pPr>
        <w:pStyle w:val="ListParagraph"/>
        <w:numPr>
          <w:ilvl w:val="0"/>
          <w:numId w:val="11"/>
        </w:numPr>
        <w:tabs>
          <w:tab w:val="left" w:pos="1418"/>
        </w:tabs>
        <w:spacing w:line="273" w:lineRule="exact"/>
        <w:ind w:hanging="495"/>
        <w:jc w:val="left"/>
        <w:rPr>
          <w:rFonts w:asciiTheme="majorHAnsi" w:hAnsiTheme="majorHAnsi" w:cstheme="minorHAnsi"/>
        </w:rPr>
      </w:pPr>
      <w:bookmarkStart w:id="0" w:name="On_Thursday,_August_16,_2018_at_12:00_pm"/>
      <w:bookmarkEnd w:id="0"/>
      <w:r w:rsidRPr="00EE1632">
        <w:rPr>
          <w:rFonts w:asciiTheme="majorHAnsi" w:hAnsiTheme="majorHAnsi" w:cstheme="minorHAnsi"/>
        </w:rPr>
        <w:t>Finance Report</w:t>
      </w:r>
      <w:r w:rsidR="00B436AE">
        <w:rPr>
          <w:rFonts w:asciiTheme="majorHAnsi" w:hAnsiTheme="majorHAnsi" w:cstheme="minorHAnsi"/>
        </w:rPr>
        <w:t xml:space="preserve">:  </w:t>
      </w:r>
      <w:r w:rsidR="00B436AE">
        <w:rPr>
          <w:rFonts w:asciiTheme="majorHAnsi" w:hAnsiTheme="majorHAnsi" w:cstheme="minorHAnsi"/>
          <w:color w:val="FF0000"/>
        </w:rPr>
        <w:t xml:space="preserve">Finance Dept. preparing for audit.  </w:t>
      </w:r>
    </w:p>
    <w:p w:rsidR="00B436AE" w:rsidRDefault="00B436AE" w:rsidP="00B436AE">
      <w:pPr>
        <w:pStyle w:val="ListParagraph"/>
        <w:tabs>
          <w:tab w:val="left" w:pos="1418"/>
        </w:tabs>
        <w:spacing w:line="273" w:lineRule="exact"/>
        <w:ind w:left="1417" w:firstLine="0"/>
        <w:rPr>
          <w:rFonts w:asciiTheme="majorHAnsi" w:hAnsiTheme="majorHAnsi" w:cstheme="minorHAnsi"/>
          <w:color w:val="FF0000"/>
        </w:rPr>
      </w:pPr>
      <w:r>
        <w:rPr>
          <w:rFonts w:asciiTheme="majorHAnsi" w:hAnsiTheme="majorHAnsi" w:cstheme="minorHAnsi"/>
          <w:color w:val="FF0000"/>
        </w:rPr>
        <w:t xml:space="preserve">Due to a reduction of students we missed </w:t>
      </w:r>
      <w:proofErr w:type="spellStart"/>
      <w:r>
        <w:rPr>
          <w:rFonts w:asciiTheme="majorHAnsi" w:hAnsiTheme="majorHAnsi" w:cstheme="minorHAnsi"/>
          <w:color w:val="FF0000"/>
        </w:rPr>
        <w:t>taget</w:t>
      </w:r>
      <w:proofErr w:type="spellEnd"/>
      <w:r>
        <w:rPr>
          <w:rFonts w:asciiTheme="majorHAnsi" w:hAnsiTheme="majorHAnsi" w:cstheme="minorHAnsi"/>
          <w:color w:val="FF0000"/>
        </w:rPr>
        <w:t xml:space="preserve"> by $56,000 but year to date will still be positive.  The month to month spending is very consistent with the school.</w:t>
      </w:r>
    </w:p>
    <w:p w:rsidR="00B436AE" w:rsidRDefault="00B436AE" w:rsidP="00B436AE">
      <w:pPr>
        <w:pStyle w:val="ListParagraph"/>
        <w:tabs>
          <w:tab w:val="left" w:pos="1418"/>
        </w:tabs>
        <w:spacing w:line="273" w:lineRule="exact"/>
        <w:ind w:left="1417" w:firstLine="0"/>
        <w:rPr>
          <w:rFonts w:asciiTheme="majorHAnsi" w:hAnsiTheme="majorHAnsi" w:cstheme="minorHAnsi"/>
          <w:color w:val="FF0000"/>
        </w:rPr>
      </w:pPr>
      <w:r>
        <w:rPr>
          <w:rFonts w:asciiTheme="majorHAnsi" w:hAnsiTheme="majorHAnsi" w:cstheme="minorHAnsi"/>
          <w:color w:val="FF0000"/>
        </w:rPr>
        <w:t>Any changes to utilities and building rent in next year’s budget will be determined by using historical trends.</w:t>
      </w:r>
    </w:p>
    <w:p w:rsidR="00B436AE" w:rsidRDefault="00B436AE" w:rsidP="00B436AE">
      <w:pPr>
        <w:pStyle w:val="ListParagraph"/>
        <w:tabs>
          <w:tab w:val="left" w:pos="1418"/>
        </w:tabs>
        <w:spacing w:line="273" w:lineRule="exact"/>
        <w:ind w:left="1417" w:firstLine="0"/>
        <w:rPr>
          <w:rFonts w:asciiTheme="majorHAnsi" w:hAnsiTheme="majorHAnsi" w:cstheme="minorHAnsi"/>
          <w:color w:val="FF0000"/>
        </w:rPr>
      </w:pPr>
      <w:r>
        <w:rPr>
          <w:rFonts w:asciiTheme="majorHAnsi" w:hAnsiTheme="majorHAnsi" w:cstheme="minorHAnsi"/>
          <w:color w:val="FF0000"/>
        </w:rPr>
        <w:t>Currently working on finalizing next year’s budget, should have a draft to the board by the end of the week.</w:t>
      </w:r>
    </w:p>
    <w:p w:rsidR="00E237FB" w:rsidRDefault="00E237FB" w:rsidP="00B436AE">
      <w:pPr>
        <w:pStyle w:val="ListParagraph"/>
        <w:tabs>
          <w:tab w:val="left" w:pos="1418"/>
        </w:tabs>
        <w:spacing w:line="273" w:lineRule="exact"/>
        <w:ind w:left="1417" w:firstLine="0"/>
        <w:rPr>
          <w:rFonts w:asciiTheme="majorHAnsi" w:hAnsiTheme="majorHAnsi" w:cstheme="minorHAnsi"/>
          <w:color w:val="FF0000"/>
        </w:rPr>
      </w:pPr>
      <w:r>
        <w:rPr>
          <w:rFonts w:asciiTheme="majorHAnsi" w:hAnsiTheme="majorHAnsi" w:cstheme="minorHAnsi"/>
          <w:color w:val="FF0000"/>
        </w:rPr>
        <w:t>No significant variance in the Balance Sheet.</w:t>
      </w:r>
    </w:p>
    <w:p w:rsidR="00E237FB" w:rsidRPr="00EE1632" w:rsidRDefault="00E237FB" w:rsidP="00B436AE">
      <w:pPr>
        <w:pStyle w:val="ListParagraph"/>
        <w:tabs>
          <w:tab w:val="left" w:pos="1418"/>
        </w:tabs>
        <w:spacing w:line="273" w:lineRule="exact"/>
        <w:ind w:left="1417" w:firstLine="0"/>
        <w:rPr>
          <w:rFonts w:asciiTheme="majorHAnsi" w:hAnsiTheme="majorHAnsi" w:cstheme="minorHAnsi"/>
        </w:rPr>
      </w:pPr>
      <w:r>
        <w:rPr>
          <w:rFonts w:asciiTheme="majorHAnsi" w:hAnsiTheme="majorHAnsi" w:cstheme="minorHAnsi"/>
          <w:color w:val="FF0000"/>
        </w:rPr>
        <w:t>PPE Loan forgiveness, should have documentation compiled by end of July or beginning of Aug.</w:t>
      </w:r>
    </w:p>
    <w:p w:rsidR="00CA4D32" w:rsidRPr="00EE1632" w:rsidRDefault="00240CFF">
      <w:pPr>
        <w:pStyle w:val="ListParagraph"/>
        <w:numPr>
          <w:ilvl w:val="0"/>
          <w:numId w:val="11"/>
        </w:numPr>
        <w:tabs>
          <w:tab w:val="left" w:pos="1418"/>
        </w:tabs>
        <w:spacing w:line="273" w:lineRule="exact"/>
        <w:ind w:hanging="495"/>
        <w:jc w:val="left"/>
        <w:rPr>
          <w:rFonts w:asciiTheme="majorHAnsi" w:hAnsiTheme="majorHAnsi" w:cstheme="minorHAnsi"/>
          <w:sz w:val="24"/>
          <w:szCs w:val="24"/>
        </w:rPr>
      </w:pPr>
      <w:r w:rsidRPr="00EE1632">
        <w:rPr>
          <w:rFonts w:asciiTheme="majorHAnsi" w:hAnsiTheme="majorHAnsi" w:cstheme="minorHAnsi"/>
          <w:sz w:val="24"/>
          <w:szCs w:val="24"/>
        </w:rPr>
        <w:t>Adjournment</w:t>
      </w:r>
      <w:r w:rsidR="00C978CB" w:rsidRPr="00EE1632">
        <w:rPr>
          <w:rFonts w:asciiTheme="majorHAnsi" w:hAnsiTheme="majorHAnsi" w:cstheme="minorHAnsi"/>
          <w:sz w:val="24"/>
          <w:szCs w:val="24"/>
        </w:rPr>
        <w:t xml:space="preserve">: </w:t>
      </w:r>
      <w:r w:rsidR="00F81946">
        <w:rPr>
          <w:rFonts w:asciiTheme="majorHAnsi" w:hAnsiTheme="majorHAnsi" w:cstheme="minorHAnsi"/>
          <w:sz w:val="24"/>
          <w:szCs w:val="24"/>
        </w:rPr>
        <w:t xml:space="preserve">  </w:t>
      </w:r>
      <w:r w:rsidR="00F81946">
        <w:rPr>
          <w:rFonts w:asciiTheme="majorHAnsi" w:hAnsiTheme="majorHAnsi" w:cstheme="minorHAnsi"/>
          <w:color w:val="FF0000"/>
          <w:sz w:val="24"/>
          <w:szCs w:val="24"/>
        </w:rPr>
        <w:t>Meeting adjourned at 10:52am</w:t>
      </w:r>
      <w:bookmarkStart w:id="1" w:name="_GoBack"/>
      <w:bookmarkEnd w:id="1"/>
      <w:r w:rsidR="00C978CB" w:rsidRPr="00EE1632">
        <w:rPr>
          <w:rFonts w:asciiTheme="majorHAnsi" w:hAnsiTheme="majorHAnsi" w:cstheme="minorHAnsi"/>
          <w:sz w:val="24"/>
          <w:szCs w:val="24"/>
        </w:rPr>
        <w:t xml:space="preserve"> </w:t>
      </w:r>
    </w:p>
    <w:p w:rsidR="00CA4D32" w:rsidRPr="00EE1632" w:rsidRDefault="000F04AD">
      <w:pPr>
        <w:pStyle w:val="BodyText"/>
        <w:spacing w:before="10"/>
        <w:rPr>
          <w:rFonts w:asciiTheme="majorHAnsi" w:hAnsiTheme="majorHAnsi" w:cstheme="minorHAnsi"/>
          <w:i/>
          <w:sz w:val="24"/>
          <w:szCs w:val="24"/>
        </w:rPr>
      </w:pPr>
      <w:r w:rsidRPr="00EE1632">
        <w:rPr>
          <w:rFonts w:asciiTheme="majorHAnsi" w:hAnsiTheme="maj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EE1632" w:rsidRDefault="00240CFF">
      <w:pPr>
        <w:spacing w:before="1"/>
        <w:ind w:left="931"/>
        <w:rPr>
          <w:rFonts w:asciiTheme="majorHAnsi" w:hAnsiTheme="majorHAnsi" w:cstheme="minorHAnsi"/>
          <w:i/>
          <w:sz w:val="24"/>
          <w:szCs w:val="24"/>
        </w:rPr>
      </w:pPr>
      <w:r w:rsidRPr="00EE1632">
        <w:rPr>
          <w:rFonts w:asciiTheme="majorHAnsi" w:hAnsiTheme="majorHAnsi" w:cstheme="minorHAnsi"/>
          <w:i/>
          <w:sz w:val="24"/>
          <w:szCs w:val="24"/>
        </w:rPr>
        <w:t xml:space="preserve">Tracy Bennett-Joseph, M.Ed. </w:t>
      </w:r>
    </w:p>
    <w:p w:rsidR="00240CFF" w:rsidRPr="00EE1632" w:rsidRDefault="001D2774" w:rsidP="008F5636">
      <w:pPr>
        <w:spacing w:before="1"/>
        <w:ind w:left="931"/>
        <w:rPr>
          <w:rFonts w:asciiTheme="majorHAnsi" w:hAnsiTheme="majorHAnsi"/>
          <w:i/>
          <w:sz w:val="24"/>
          <w:szCs w:val="24"/>
        </w:rPr>
      </w:pPr>
      <w:r w:rsidRPr="00EE1632">
        <w:rPr>
          <w:rFonts w:asciiTheme="majorHAnsi" w:hAnsiTheme="majorHAnsi" w:cstheme="minorHAnsi"/>
          <w:i/>
          <w:sz w:val="24"/>
          <w:szCs w:val="24"/>
        </w:rPr>
        <w:t>Lake Granbury Academy Charter Sch</w:t>
      </w:r>
      <w:r w:rsidRPr="00EE1632">
        <w:rPr>
          <w:rFonts w:asciiTheme="majorHAnsi" w:hAnsiTheme="majorHAnsi"/>
          <w:i/>
          <w:sz w:val="24"/>
          <w:szCs w:val="24"/>
        </w:rPr>
        <w:t xml:space="preserve">ool Superintendent </w:t>
      </w:r>
    </w:p>
    <w:sectPr w:rsidR="00240CFF" w:rsidRPr="00EE1632">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51F" w:rsidRDefault="00F7451F">
      <w:r>
        <w:separator/>
      </w:r>
    </w:p>
  </w:endnote>
  <w:endnote w:type="continuationSeparator" w:id="0">
    <w:p w:rsidR="00F7451F" w:rsidRDefault="00F7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51F" w:rsidRDefault="00F7451F">
      <w:r>
        <w:separator/>
      </w:r>
    </w:p>
  </w:footnote>
  <w:footnote w:type="continuationSeparator" w:id="0">
    <w:p w:rsidR="00F7451F" w:rsidRDefault="00F745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D6A"/>
    <w:rsid w:val="00056E24"/>
    <w:rsid w:val="00057715"/>
    <w:rsid w:val="00065C35"/>
    <w:rsid w:val="00077871"/>
    <w:rsid w:val="00081A0C"/>
    <w:rsid w:val="000F04AD"/>
    <w:rsid w:val="000F431D"/>
    <w:rsid w:val="00112915"/>
    <w:rsid w:val="00122A2F"/>
    <w:rsid w:val="00122E7C"/>
    <w:rsid w:val="00180BA3"/>
    <w:rsid w:val="001C7F65"/>
    <w:rsid w:val="001D2774"/>
    <w:rsid w:val="001D29A4"/>
    <w:rsid w:val="001D7D93"/>
    <w:rsid w:val="00217665"/>
    <w:rsid w:val="00224A68"/>
    <w:rsid w:val="00240CFF"/>
    <w:rsid w:val="00255703"/>
    <w:rsid w:val="002A267D"/>
    <w:rsid w:val="002D63CD"/>
    <w:rsid w:val="002E2E33"/>
    <w:rsid w:val="002F4E98"/>
    <w:rsid w:val="00304D3C"/>
    <w:rsid w:val="003564DD"/>
    <w:rsid w:val="00370C19"/>
    <w:rsid w:val="003A3B84"/>
    <w:rsid w:val="003C30AA"/>
    <w:rsid w:val="003D4991"/>
    <w:rsid w:val="00414CF4"/>
    <w:rsid w:val="00420453"/>
    <w:rsid w:val="00490BFE"/>
    <w:rsid w:val="00493BE7"/>
    <w:rsid w:val="004D2C9C"/>
    <w:rsid w:val="004D6482"/>
    <w:rsid w:val="004E0C08"/>
    <w:rsid w:val="004F07F5"/>
    <w:rsid w:val="005257B1"/>
    <w:rsid w:val="005274C2"/>
    <w:rsid w:val="00532FEA"/>
    <w:rsid w:val="00561349"/>
    <w:rsid w:val="0056283F"/>
    <w:rsid w:val="0056707B"/>
    <w:rsid w:val="00573410"/>
    <w:rsid w:val="00575781"/>
    <w:rsid w:val="005C1739"/>
    <w:rsid w:val="005E283A"/>
    <w:rsid w:val="005E608C"/>
    <w:rsid w:val="005F6BD8"/>
    <w:rsid w:val="005F77CE"/>
    <w:rsid w:val="006134D4"/>
    <w:rsid w:val="00624898"/>
    <w:rsid w:val="006453B0"/>
    <w:rsid w:val="00694A34"/>
    <w:rsid w:val="006B2EF7"/>
    <w:rsid w:val="006B540D"/>
    <w:rsid w:val="006C17E9"/>
    <w:rsid w:val="006E4A94"/>
    <w:rsid w:val="006F2EA6"/>
    <w:rsid w:val="007108D6"/>
    <w:rsid w:val="007224F8"/>
    <w:rsid w:val="007535F8"/>
    <w:rsid w:val="0078478B"/>
    <w:rsid w:val="007D4DE6"/>
    <w:rsid w:val="007E3EA6"/>
    <w:rsid w:val="00845E75"/>
    <w:rsid w:val="00854AEE"/>
    <w:rsid w:val="0087094C"/>
    <w:rsid w:val="00896561"/>
    <w:rsid w:val="008A429C"/>
    <w:rsid w:val="008E797F"/>
    <w:rsid w:val="008F5636"/>
    <w:rsid w:val="00915987"/>
    <w:rsid w:val="00927FEF"/>
    <w:rsid w:val="00945252"/>
    <w:rsid w:val="009644CB"/>
    <w:rsid w:val="009833F8"/>
    <w:rsid w:val="009C4587"/>
    <w:rsid w:val="009D2434"/>
    <w:rsid w:val="009E4355"/>
    <w:rsid w:val="009E6F59"/>
    <w:rsid w:val="00A07515"/>
    <w:rsid w:val="00A313EE"/>
    <w:rsid w:val="00A6158E"/>
    <w:rsid w:val="00A97356"/>
    <w:rsid w:val="00B128D2"/>
    <w:rsid w:val="00B436AE"/>
    <w:rsid w:val="00B52A99"/>
    <w:rsid w:val="00BB69C3"/>
    <w:rsid w:val="00BC4D7D"/>
    <w:rsid w:val="00C2064F"/>
    <w:rsid w:val="00C20DDA"/>
    <w:rsid w:val="00C21308"/>
    <w:rsid w:val="00C53EEC"/>
    <w:rsid w:val="00C55C3D"/>
    <w:rsid w:val="00C60B0F"/>
    <w:rsid w:val="00C978CB"/>
    <w:rsid w:val="00CA4D32"/>
    <w:rsid w:val="00CD5B46"/>
    <w:rsid w:val="00CE7249"/>
    <w:rsid w:val="00CF09B3"/>
    <w:rsid w:val="00CF7D51"/>
    <w:rsid w:val="00D21627"/>
    <w:rsid w:val="00D22ECE"/>
    <w:rsid w:val="00D508FE"/>
    <w:rsid w:val="00D9086B"/>
    <w:rsid w:val="00D93395"/>
    <w:rsid w:val="00D93770"/>
    <w:rsid w:val="00D97D21"/>
    <w:rsid w:val="00DA5B81"/>
    <w:rsid w:val="00DC33B0"/>
    <w:rsid w:val="00DD07EA"/>
    <w:rsid w:val="00E14B46"/>
    <w:rsid w:val="00E237FB"/>
    <w:rsid w:val="00E31914"/>
    <w:rsid w:val="00E33D30"/>
    <w:rsid w:val="00E941D7"/>
    <w:rsid w:val="00E96043"/>
    <w:rsid w:val="00ED3C17"/>
    <w:rsid w:val="00EE1632"/>
    <w:rsid w:val="00F044FD"/>
    <w:rsid w:val="00F25398"/>
    <w:rsid w:val="00F44A58"/>
    <w:rsid w:val="00F7451F"/>
    <w:rsid w:val="00F81946"/>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33EBB"/>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ites/default/files/covid/EO-GA-29-use-of-face-coverings-during-COVID-19-IMAGE-07-02-2020%20%281%29.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12</cp:revision>
  <cp:lastPrinted>2020-06-17T21:10:00Z</cp:lastPrinted>
  <dcterms:created xsi:type="dcterms:W3CDTF">2020-07-16T15:50:00Z</dcterms:created>
  <dcterms:modified xsi:type="dcterms:W3CDTF">2020-08-14T18:38:00Z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