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24575C" w:rsidRDefault="008F5636" w:rsidP="00122E7C">
      <w:pPr>
        <w:pStyle w:val="BodyText"/>
        <w:jc w:val="center"/>
        <w:rPr>
          <w:rFonts w:ascii="Calibri" w:hAnsi="Calibri" w:cs="Calibri"/>
          <w:sz w:val="20"/>
        </w:rPr>
      </w:pPr>
      <w:r w:rsidRPr="0024575C">
        <w:rPr>
          <w:rFonts w:ascii="Calibri" w:hAnsi="Calibri" w:cs="Calibri"/>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Pr="0024575C" w:rsidRDefault="00240CFF" w:rsidP="000F04AD">
      <w:pPr>
        <w:spacing w:before="90" w:line="278" w:lineRule="auto"/>
        <w:ind w:left="4019" w:right="4059"/>
        <w:jc w:val="center"/>
        <w:rPr>
          <w:rFonts w:ascii="Calibri" w:hAnsi="Calibri" w:cs="Calibri"/>
          <w:b/>
        </w:rPr>
      </w:pPr>
      <w:r w:rsidRPr="0024575C">
        <w:rPr>
          <w:rFonts w:ascii="Calibri" w:hAnsi="Calibri" w:cs="Calibri"/>
          <w:b/>
        </w:rPr>
        <w:t>Lone Star Succes</w:t>
      </w:r>
      <w:r w:rsidR="000F04AD" w:rsidRPr="0024575C">
        <w:rPr>
          <w:rFonts w:ascii="Calibri" w:hAnsi="Calibri" w:cs="Calibri"/>
          <w:b/>
        </w:rPr>
        <w:t>s Academy Meeting Agenda/Notice</w:t>
      </w:r>
    </w:p>
    <w:p w:rsidR="00F25398" w:rsidRPr="0024575C" w:rsidRDefault="00D21627" w:rsidP="00122E7C">
      <w:pPr>
        <w:spacing w:before="90" w:line="278" w:lineRule="auto"/>
        <w:ind w:left="4019" w:right="4059"/>
        <w:jc w:val="center"/>
        <w:rPr>
          <w:rFonts w:ascii="Calibri" w:hAnsi="Calibri" w:cs="Calibri"/>
          <w:b/>
        </w:rPr>
      </w:pPr>
      <w:r w:rsidRPr="0024575C">
        <w:rPr>
          <w:rFonts w:ascii="Calibri" w:hAnsi="Calibri" w:cs="Calibri"/>
          <w:b/>
        </w:rPr>
        <w:t xml:space="preserve">Thursday </w:t>
      </w:r>
    </w:p>
    <w:p w:rsidR="00896561" w:rsidRPr="0024575C" w:rsidRDefault="007F0EBC" w:rsidP="00122E7C">
      <w:pPr>
        <w:spacing w:before="90" w:line="278" w:lineRule="auto"/>
        <w:ind w:left="4019" w:right="4059"/>
        <w:jc w:val="center"/>
        <w:rPr>
          <w:rFonts w:ascii="Calibri" w:hAnsi="Calibri" w:cs="Calibri"/>
          <w:b/>
        </w:rPr>
      </w:pPr>
      <w:r>
        <w:rPr>
          <w:rFonts w:ascii="Calibri" w:hAnsi="Calibri" w:cs="Calibri"/>
          <w:b/>
        </w:rPr>
        <w:t>August 20</w:t>
      </w:r>
      <w:bookmarkStart w:id="0" w:name="_GoBack"/>
      <w:bookmarkEnd w:id="0"/>
      <w:r w:rsidR="001D29A4" w:rsidRPr="0024575C">
        <w:rPr>
          <w:rFonts w:ascii="Calibri" w:hAnsi="Calibri" w:cs="Calibri"/>
          <w:b/>
        </w:rPr>
        <w:t>, 2020</w:t>
      </w:r>
    </w:p>
    <w:p w:rsidR="008F5636" w:rsidRPr="0024575C" w:rsidRDefault="00240CFF" w:rsidP="00122E7C">
      <w:pPr>
        <w:spacing w:before="90" w:line="278" w:lineRule="auto"/>
        <w:ind w:left="4019" w:right="4059"/>
        <w:jc w:val="center"/>
        <w:rPr>
          <w:rFonts w:ascii="Calibri" w:hAnsi="Calibri" w:cs="Calibri"/>
          <w:b/>
        </w:rPr>
      </w:pPr>
      <w:r w:rsidRPr="0024575C">
        <w:rPr>
          <w:rFonts w:ascii="Calibri" w:hAnsi="Calibri" w:cs="Calibri"/>
          <w:b/>
        </w:rPr>
        <w:t>10:30am (CST)</w:t>
      </w:r>
    </w:p>
    <w:p w:rsidR="008F5636" w:rsidRPr="0024575C" w:rsidRDefault="008F5636" w:rsidP="008F5636">
      <w:pPr>
        <w:jc w:val="center"/>
        <w:rPr>
          <w:rFonts w:ascii="Calibri" w:hAnsi="Calibri" w:cs="Calibri"/>
          <w:sz w:val="24"/>
          <w:szCs w:val="24"/>
        </w:rPr>
      </w:pPr>
      <w:r w:rsidRPr="0024575C">
        <w:rPr>
          <w:rFonts w:ascii="Calibri" w:hAnsi="Calibri" w:cs="Calibri"/>
          <w:sz w:val="24"/>
          <w:szCs w:val="24"/>
        </w:rPr>
        <w:t>********************************************</w:t>
      </w:r>
    </w:p>
    <w:p w:rsidR="008F5636" w:rsidRPr="0024575C" w:rsidRDefault="006453B0" w:rsidP="008F5636">
      <w:pPr>
        <w:jc w:val="center"/>
        <w:rPr>
          <w:rFonts w:ascii="Calibri" w:hAnsi="Calibri" w:cs="Calibri"/>
        </w:rPr>
      </w:pPr>
      <w:r w:rsidRPr="0024575C">
        <w:rPr>
          <w:rFonts w:ascii="Calibri" w:hAnsi="Calibri" w:cs="Calibri"/>
        </w:rPr>
        <w:t>To join the meeting</w:t>
      </w:r>
    </w:p>
    <w:p w:rsidR="008F5636" w:rsidRPr="0024575C" w:rsidRDefault="008F5636" w:rsidP="006453B0">
      <w:pPr>
        <w:jc w:val="center"/>
        <w:rPr>
          <w:rFonts w:ascii="Calibri" w:hAnsi="Calibri" w:cs="Calibri"/>
          <w:sz w:val="20"/>
          <w:szCs w:val="20"/>
        </w:rPr>
      </w:pPr>
      <w:r w:rsidRPr="0024575C">
        <w:rPr>
          <w:rFonts w:ascii="Calibri" w:hAnsi="Calibri" w:cs="Calibri"/>
          <w:sz w:val="20"/>
          <w:szCs w:val="20"/>
        </w:rPr>
        <w:t>************************************************</w:t>
      </w:r>
    </w:p>
    <w:p w:rsidR="008F5636" w:rsidRPr="0024575C" w:rsidRDefault="008F5636" w:rsidP="008F5636">
      <w:pPr>
        <w:jc w:val="center"/>
        <w:rPr>
          <w:rFonts w:ascii="Calibri" w:hAnsi="Calibri" w:cs="Calibri"/>
          <w:b/>
          <w:color w:val="FF0000"/>
          <w:u w:val="single"/>
        </w:rPr>
      </w:pPr>
      <w:r w:rsidRPr="0024575C">
        <w:rPr>
          <w:rFonts w:ascii="Calibri" w:hAnsi="Calibri" w:cs="Calibri"/>
          <w:b/>
          <w:color w:val="FF0000"/>
          <w:u w:val="single"/>
        </w:rPr>
        <w:t>Telephone:</w:t>
      </w:r>
    </w:p>
    <w:p w:rsidR="008F5636" w:rsidRPr="0024575C" w:rsidRDefault="008F5636" w:rsidP="006453B0">
      <w:pPr>
        <w:jc w:val="center"/>
        <w:rPr>
          <w:rFonts w:ascii="Calibri" w:hAnsi="Calibri" w:cs="Calibri"/>
          <w:color w:val="FF0000"/>
          <w:u w:val="single"/>
        </w:rPr>
      </w:pPr>
      <w:r w:rsidRPr="0024575C">
        <w:rPr>
          <w:rFonts w:ascii="Calibri" w:hAnsi="Calibri" w:cs="Calibri"/>
          <w:b/>
          <w:color w:val="FF0000"/>
          <w:u w:val="single"/>
        </w:rPr>
        <w:t>Dial</w:t>
      </w:r>
      <w:r w:rsidR="006453B0" w:rsidRPr="0024575C">
        <w:rPr>
          <w:rFonts w:ascii="Calibri" w:hAnsi="Calibri" w:cs="Calibri"/>
          <w:b/>
          <w:color w:val="FF0000"/>
          <w:u w:val="single"/>
        </w:rPr>
        <w:t xml:space="preserve">: </w:t>
      </w:r>
      <w:r w:rsidRPr="0024575C">
        <w:rPr>
          <w:rFonts w:ascii="Calibri" w:hAnsi="Calibri" w:cs="Calibri"/>
          <w:b/>
          <w:color w:val="FF0000"/>
          <w:u w:val="single"/>
        </w:rPr>
        <w:t>US:</w:t>
      </w:r>
      <w:r w:rsidRPr="0024575C">
        <w:rPr>
          <w:rFonts w:ascii="Calibri" w:hAnsi="Calibri" w:cs="Calibri"/>
          <w:color w:val="FF0000"/>
          <w:u w:val="single"/>
        </w:rPr>
        <w:t xml:space="preserve">  </w:t>
      </w:r>
      <w:r w:rsidR="00DD07EA" w:rsidRPr="0024575C">
        <w:rPr>
          <w:rFonts w:ascii="Calibri" w:hAnsi="Calibri" w:cs="Calibri"/>
          <w:color w:val="FF0000"/>
          <w:u w:val="single"/>
        </w:rPr>
        <w:t>1-699-900-6833</w:t>
      </w:r>
      <w:r w:rsidRPr="0024575C">
        <w:rPr>
          <w:rFonts w:ascii="Calibri" w:hAnsi="Calibri" w:cs="Calibri"/>
          <w:color w:val="FF0000"/>
          <w:u w:val="single"/>
        </w:rPr>
        <w:t xml:space="preserve"> </w:t>
      </w:r>
      <w:r w:rsidR="00DD07EA" w:rsidRPr="0024575C">
        <w:rPr>
          <w:rFonts w:ascii="Calibri" w:hAnsi="Calibri" w:cs="Calibri"/>
          <w:color w:val="FF0000"/>
          <w:u w:val="single"/>
        </w:rPr>
        <w:t xml:space="preserve"> </w:t>
      </w:r>
    </w:p>
    <w:p w:rsidR="00CA4D32" w:rsidRPr="0024575C" w:rsidRDefault="008F5636" w:rsidP="00EE1632">
      <w:pPr>
        <w:jc w:val="center"/>
        <w:rPr>
          <w:rFonts w:ascii="Calibri" w:hAnsi="Calibri" w:cs="Calibri"/>
          <w:b/>
          <w:color w:val="FF0000"/>
          <w:u w:val="single"/>
        </w:rPr>
      </w:pPr>
      <w:r w:rsidRPr="0024575C">
        <w:rPr>
          <w:rFonts w:ascii="Calibri" w:hAnsi="Calibri" w:cs="Calibri"/>
          <w:b/>
          <w:color w:val="FF0000"/>
          <w:u w:val="single"/>
        </w:rPr>
        <w:t xml:space="preserve">Meeting ID:  </w:t>
      </w:r>
      <w:r w:rsidR="00255703" w:rsidRPr="0024575C">
        <w:rPr>
          <w:rFonts w:ascii="Calibri" w:hAnsi="Calibri" w:cs="Calibri"/>
          <w:color w:val="FF0000"/>
          <w:u w:val="single"/>
        </w:rPr>
        <w:t>432-952-9991</w:t>
      </w:r>
      <w:r w:rsidR="00A97356" w:rsidRPr="0024575C">
        <w:rPr>
          <w:rFonts w:ascii="Calibri" w:hAnsi="Calibri" w:cs="Calibri"/>
          <w:color w:val="FF0000"/>
          <w:u w:val="single"/>
        </w:rPr>
        <w:t>#</w:t>
      </w:r>
    </w:p>
    <w:p w:rsidR="00CA4D32" w:rsidRPr="0024575C" w:rsidRDefault="00240CFF">
      <w:pPr>
        <w:ind w:left="931" w:right="1075"/>
        <w:jc w:val="both"/>
        <w:rPr>
          <w:rFonts w:asciiTheme="minorHAnsi" w:hAnsiTheme="minorHAnsi" w:cstheme="minorHAnsi"/>
          <w:sz w:val="20"/>
          <w:szCs w:val="20"/>
        </w:rPr>
      </w:pPr>
      <w:r w:rsidRPr="0024575C">
        <w:rPr>
          <w:rFonts w:asciiTheme="minorHAnsi" w:hAnsiTheme="minorHAnsi" w:cstheme="minorHAnsi"/>
          <w:sz w:val="20"/>
          <w:szCs w:val="20"/>
        </w:rPr>
        <w:t>Notice is hereby given that on the</w:t>
      </w:r>
      <w:r w:rsidR="00C53EEC" w:rsidRPr="0024575C">
        <w:rPr>
          <w:rFonts w:asciiTheme="minorHAnsi" w:hAnsiTheme="minorHAnsi" w:cstheme="minorHAnsi"/>
          <w:sz w:val="20"/>
          <w:szCs w:val="20"/>
        </w:rPr>
        <w:t xml:space="preserve"> </w:t>
      </w:r>
      <w:r w:rsidR="001D29A4" w:rsidRPr="0024575C">
        <w:rPr>
          <w:rFonts w:asciiTheme="minorHAnsi" w:hAnsiTheme="minorHAnsi" w:cstheme="minorHAnsi"/>
          <w:sz w:val="20"/>
          <w:szCs w:val="20"/>
        </w:rPr>
        <w:t>15</w:t>
      </w:r>
      <w:r w:rsidR="006B2EF7" w:rsidRPr="0024575C">
        <w:rPr>
          <w:rFonts w:asciiTheme="minorHAnsi" w:hAnsiTheme="minorHAnsi" w:cstheme="minorHAnsi"/>
          <w:sz w:val="20"/>
          <w:szCs w:val="20"/>
        </w:rPr>
        <w:t>th</w:t>
      </w:r>
      <w:r w:rsidR="00122A2F" w:rsidRPr="0024575C">
        <w:rPr>
          <w:rFonts w:asciiTheme="minorHAnsi" w:hAnsiTheme="minorHAnsi" w:cstheme="minorHAnsi"/>
          <w:sz w:val="20"/>
          <w:szCs w:val="20"/>
        </w:rPr>
        <w:t xml:space="preserve"> </w:t>
      </w:r>
      <w:r w:rsidR="00D21627" w:rsidRPr="0024575C">
        <w:rPr>
          <w:rFonts w:asciiTheme="minorHAnsi" w:hAnsiTheme="minorHAnsi" w:cstheme="minorHAnsi"/>
          <w:sz w:val="20"/>
          <w:szCs w:val="20"/>
        </w:rPr>
        <w:t>day</w:t>
      </w:r>
      <w:r w:rsidR="00420453" w:rsidRPr="0024575C">
        <w:rPr>
          <w:rFonts w:asciiTheme="minorHAnsi" w:hAnsiTheme="minorHAnsi" w:cstheme="minorHAnsi"/>
          <w:sz w:val="20"/>
          <w:szCs w:val="20"/>
        </w:rPr>
        <w:t xml:space="preserve"> </w:t>
      </w:r>
      <w:r w:rsidRPr="0024575C">
        <w:rPr>
          <w:rFonts w:asciiTheme="minorHAnsi" w:hAnsiTheme="minorHAnsi" w:cstheme="minorHAnsi"/>
          <w:sz w:val="20"/>
          <w:szCs w:val="20"/>
        </w:rPr>
        <w:t xml:space="preserve">of </w:t>
      </w:r>
      <w:r w:rsidR="001D29A4" w:rsidRPr="0024575C">
        <w:rPr>
          <w:rFonts w:asciiTheme="minorHAnsi" w:hAnsiTheme="minorHAnsi" w:cstheme="minorHAnsi"/>
          <w:sz w:val="20"/>
          <w:szCs w:val="20"/>
        </w:rPr>
        <w:t>July</w:t>
      </w:r>
      <w:r w:rsidR="00122A2F" w:rsidRPr="0024575C">
        <w:rPr>
          <w:rFonts w:asciiTheme="minorHAnsi" w:hAnsiTheme="minorHAnsi" w:cstheme="minorHAnsi"/>
          <w:sz w:val="20"/>
          <w:szCs w:val="20"/>
        </w:rPr>
        <w:t xml:space="preserve"> </w:t>
      </w:r>
      <w:r w:rsidR="00DD07EA" w:rsidRPr="0024575C">
        <w:rPr>
          <w:rFonts w:asciiTheme="minorHAnsi" w:hAnsiTheme="minorHAnsi" w:cstheme="minorHAnsi"/>
          <w:sz w:val="20"/>
          <w:szCs w:val="20"/>
        </w:rPr>
        <w:t>2020</w:t>
      </w:r>
      <w:r w:rsidRPr="0024575C">
        <w:rPr>
          <w:rFonts w:asciiTheme="minorHAnsi" w:hAnsiTheme="minorHAnsi" w:cstheme="minorHAnsi"/>
          <w:sz w:val="20"/>
          <w:szCs w:val="20"/>
        </w:rPr>
        <w:t xml:space="preserve">, the </w:t>
      </w:r>
      <w:r w:rsidR="0056707B" w:rsidRPr="0024575C">
        <w:rPr>
          <w:rFonts w:asciiTheme="minorHAnsi" w:hAnsiTheme="minorHAnsi" w:cstheme="minorHAnsi"/>
          <w:sz w:val="20"/>
          <w:szCs w:val="20"/>
        </w:rPr>
        <w:t>School</w:t>
      </w:r>
      <w:r w:rsidRPr="0024575C">
        <w:rPr>
          <w:rFonts w:asciiTheme="minorHAnsi" w:hAnsiTheme="minorHAnsi" w:cstheme="minorHAnsi"/>
          <w:sz w:val="20"/>
          <w:szCs w:val="20"/>
        </w:rPr>
        <w:t xml:space="preserve"> Board of </w:t>
      </w:r>
      <w:r w:rsidR="000F04AD" w:rsidRPr="0024575C">
        <w:rPr>
          <w:rFonts w:asciiTheme="minorHAnsi" w:hAnsiTheme="minorHAnsi" w:cstheme="minorHAnsi"/>
          <w:sz w:val="20"/>
          <w:szCs w:val="20"/>
        </w:rPr>
        <w:t>Lake Granbury Academy Charter School</w:t>
      </w:r>
      <w:r w:rsidRPr="0024575C">
        <w:rPr>
          <w:rFonts w:asciiTheme="minorHAnsi" w:hAnsiTheme="minorHAnsi" w:cstheme="minorHAnsi"/>
          <w:sz w:val="20"/>
          <w:szCs w:val="20"/>
        </w:rPr>
        <w:t xml:space="preserve"> will ho</w:t>
      </w:r>
      <w:r w:rsidR="000F04AD" w:rsidRPr="0024575C">
        <w:rPr>
          <w:rFonts w:asciiTheme="minorHAnsi" w:hAnsiTheme="minorHAnsi" w:cstheme="minorHAnsi"/>
          <w:sz w:val="20"/>
          <w:szCs w:val="20"/>
        </w:rPr>
        <w:t>ld a regular board meeting at 10</w:t>
      </w:r>
      <w:r w:rsidRPr="0024575C">
        <w:rPr>
          <w:rFonts w:asciiTheme="minorHAnsi" w:hAnsiTheme="minorHAnsi" w:cstheme="minorHAnsi"/>
          <w:sz w:val="20"/>
          <w:szCs w:val="20"/>
        </w:rPr>
        <w:t xml:space="preserve">:30 a.m. at the </w:t>
      </w:r>
      <w:r w:rsidR="000F04AD" w:rsidRPr="0024575C">
        <w:rPr>
          <w:rFonts w:asciiTheme="minorHAnsi" w:hAnsiTheme="minorHAnsi" w:cstheme="minorHAnsi"/>
          <w:sz w:val="20"/>
          <w:szCs w:val="20"/>
        </w:rPr>
        <w:t>Lake Granbury Youth Service Program</w:t>
      </w:r>
      <w:r w:rsidRPr="0024575C">
        <w:rPr>
          <w:rFonts w:asciiTheme="minorHAnsi" w:hAnsiTheme="minorHAnsi" w:cstheme="minorHAnsi"/>
          <w:sz w:val="20"/>
          <w:szCs w:val="20"/>
        </w:rPr>
        <w:t xml:space="preserve"> Administration Office, </w:t>
      </w:r>
      <w:r w:rsidR="000F04AD" w:rsidRPr="0024575C">
        <w:rPr>
          <w:rFonts w:asciiTheme="minorHAnsi" w:hAnsiTheme="minorHAnsi" w:cstheme="minorHAnsi"/>
          <w:sz w:val="20"/>
          <w:szCs w:val="20"/>
        </w:rPr>
        <w:t>1300 Crossland Rd, Granbury, TX</w:t>
      </w:r>
      <w:r w:rsidRPr="0024575C">
        <w:rPr>
          <w:rFonts w:asciiTheme="minorHAnsi" w:hAnsiTheme="minorHAnsi" w:cstheme="minorHAnsi"/>
          <w:sz w:val="20"/>
          <w:szCs w:val="20"/>
        </w:rPr>
        <w:t>. The subjects to be discussed, considered, or upon which any formal action may be taken are as listed below. Please note that the sequence of items given in the posting is only approximate and that the order of individual items may be adjusted as</w:t>
      </w:r>
      <w:r w:rsidRPr="0024575C">
        <w:rPr>
          <w:rFonts w:asciiTheme="minorHAnsi" w:hAnsiTheme="minorHAnsi" w:cstheme="minorHAnsi"/>
          <w:spacing w:val="-2"/>
          <w:sz w:val="20"/>
          <w:szCs w:val="20"/>
        </w:rPr>
        <w:t xml:space="preserve"> </w:t>
      </w:r>
      <w:r w:rsidRPr="0024575C">
        <w:rPr>
          <w:rFonts w:asciiTheme="minorHAnsi" w:hAnsiTheme="minorHAnsi" w:cstheme="minorHAnsi"/>
          <w:sz w:val="20"/>
          <w:szCs w:val="20"/>
        </w:rPr>
        <w:t>necessary.</w:t>
      </w:r>
    </w:p>
    <w:p w:rsidR="00CA4D32" w:rsidRPr="0024575C" w:rsidRDefault="00240CFF">
      <w:pPr>
        <w:pStyle w:val="ListParagraph"/>
        <w:numPr>
          <w:ilvl w:val="0"/>
          <w:numId w:val="11"/>
        </w:numPr>
        <w:tabs>
          <w:tab w:val="left" w:pos="1418"/>
        </w:tabs>
        <w:spacing w:before="84"/>
        <w:jc w:val="left"/>
        <w:rPr>
          <w:rFonts w:asciiTheme="minorHAnsi" w:hAnsiTheme="minorHAnsi" w:cstheme="minorHAnsi"/>
        </w:rPr>
      </w:pPr>
      <w:r w:rsidRPr="0024575C">
        <w:rPr>
          <w:rFonts w:asciiTheme="minorHAnsi" w:hAnsiTheme="minorHAnsi" w:cstheme="minorHAnsi"/>
        </w:rPr>
        <w:t>Call to Order and Establish</w:t>
      </w:r>
      <w:r w:rsidRPr="0024575C">
        <w:rPr>
          <w:rFonts w:asciiTheme="minorHAnsi" w:hAnsiTheme="minorHAnsi" w:cstheme="minorHAnsi"/>
          <w:spacing w:val="-3"/>
        </w:rPr>
        <w:t xml:space="preserve"> </w:t>
      </w:r>
      <w:r w:rsidRPr="0024575C">
        <w:rPr>
          <w:rFonts w:asciiTheme="minorHAnsi" w:hAnsiTheme="minorHAnsi" w:cstheme="minorHAnsi"/>
        </w:rPr>
        <w:t>Quorum</w:t>
      </w:r>
    </w:p>
    <w:p w:rsidR="00CA4D32" w:rsidRPr="0024575C" w:rsidRDefault="00240CFF">
      <w:pPr>
        <w:pStyle w:val="ListParagraph"/>
        <w:numPr>
          <w:ilvl w:val="0"/>
          <w:numId w:val="11"/>
        </w:numPr>
        <w:tabs>
          <w:tab w:val="left" w:pos="1418"/>
        </w:tabs>
        <w:spacing w:before="1"/>
        <w:ind w:hanging="409"/>
        <w:jc w:val="left"/>
        <w:rPr>
          <w:rFonts w:asciiTheme="minorHAnsi" w:hAnsiTheme="minorHAnsi" w:cstheme="minorHAnsi"/>
        </w:rPr>
      </w:pPr>
      <w:r w:rsidRPr="0024575C">
        <w:rPr>
          <w:rFonts w:asciiTheme="minorHAnsi" w:hAnsiTheme="minorHAnsi" w:cstheme="minorHAnsi"/>
        </w:rPr>
        <w:t>Welcome and Recognition of Special</w:t>
      </w:r>
      <w:r w:rsidRPr="0024575C">
        <w:rPr>
          <w:rFonts w:asciiTheme="minorHAnsi" w:hAnsiTheme="minorHAnsi" w:cstheme="minorHAnsi"/>
          <w:spacing w:val="-14"/>
        </w:rPr>
        <w:t xml:space="preserve"> </w:t>
      </w:r>
      <w:r w:rsidRPr="0024575C">
        <w:rPr>
          <w:rFonts w:asciiTheme="minorHAnsi" w:hAnsiTheme="minorHAnsi" w:cstheme="minorHAnsi"/>
        </w:rPr>
        <w:t>Guests</w:t>
      </w:r>
      <w:r w:rsidR="006C17E9" w:rsidRPr="0024575C">
        <w:rPr>
          <w:rFonts w:asciiTheme="minorHAnsi" w:hAnsiTheme="minorHAnsi" w:cstheme="minorHAnsi"/>
        </w:rPr>
        <w:t xml:space="preserve">:  </w:t>
      </w:r>
    </w:p>
    <w:p w:rsidR="00CA4D32" w:rsidRPr="0024575C" w:rsidRDefault="00240CFF">
      <w:pPr>
        <w:pStyle w:val="ListParagraph"/>
        <w:numPr>
          <w:ilvl w:val="0"/>
          <w:numId w:val="11"/>
        </w:numPr>
        <w:tabs>
          <w:tab w:val="left" w:pos="1418"/>
        </w:tabs>
        <w:spacing w:line="272" w:lineRule="exact"/>
        <w:ind w:hanging="495"/>
        <w:jc w:val="left"/>
        <w:rPr>
          <w:rFonts w:asciiTheme="minorHAnsi" w:hAnsiTheme="minorHAnsi" w:cstheme="minorHAnsi"/>
        </w:rPr>
      </w:pPr>
      <w:r w:rsidRPr="0024575C">
        <w:rPr>
          <w:rFonts w:asciiTheme="minorHAnsi" w:hAnsiTheme="minorHAnsi" w:cstheme="minorHAnsi"/>
        </w:rPr>
        <w:t>Action</w:t>
      </w:r>
      <w:r w:rsidRPr="0024575C">
        <w:rPr>
          <w:rFonts w:asciiTheme="minorHAnsi" w:hAnsiTheme="minorHAnsi" w:cstheme="minorHAnsi"/>
          <w:spacing w:val="1"/>
        </w:rPr>
        <w:t xml:space="preserve"> </w:t>
      </w:r>
      <w:r w:rsidRPr="0024575C">
        <w:rPr>
          <w:rFonts w:asciiTheme="minorHAnsi" w:hAnsiTheme="minorHAnsi" w:cstheme="minorHAnsi"/>
        </w:rPr>
        <w:t>Items</w:t>
      </w:r>
    </w:p>
    <w:p w:rsidR="005C1739" w:rsidRPr="0024575C" w:rsidRDefault="000F04AD" w:rsidP="005C1739">
      <w:pPr>
        <w:pStyle w:val="ListParagraph"/>
        <w:numPr>
          <w:ilvl w:val="1"/>
          <w:numId w:val="11"/>
        </w:numPr>
        <w:tabs>
          <w:tab w:val="left" w:pos="2318"/>
        </w:tabs>
        <w:spacing w:line="271" w:lineRule="exact"/>
        <w:rPr>
          <w:rFonts w:asciiTheme="minorHAnsi" w:hAnsiTheme="minorHAnsi" w:cstheme="minorHAnsi"/>
        </w:rPr>
      </w:pPr>
      <w:r w:rsidRPr="0024575C">
        <w:rPr>
          <w:rFonts w:asciiTheme="minorHAnsi" w:hAnsiTheme="minorHAnsi" w:cstheme="minorHAnsi"/>
        </w:rPr>
        <w:t xml:space="preserve">Consider </w:t>
      </w:r>
      <w:r w:rsidR="00C21308" w:rsidRPr="0024575C">
        <w:rPr>
          <w:rFonts w:asciiTheme="minorHAnsi" w:hAnsiTheme="minorHAnsi" w:cstheme="minorHAnsi"/>
        </w:rPr>
        <w:t xml:space="preserve">Board </w:t>
      </w:r>
      <w:r w:rsidRPr="0024575C">
        <w:rPr>
          <w:rFonts w:asciiTheme="minorHAnsi" w:hAnsiTheme="minorHAnsi" w:cstheme="minorHAnsi"/>
        </w:rPr>
        <w:t>approval of Board Minutes for the Meeting held o</w:t>
      </w:r>
      <w:r w:rsidR="007108D6" w:rsidRPr="0024575C">
        <w:rPr>
          <w:rFonts w:asciiTheme="minorHAnsi" w:hAnsiTheme="minorHAnsi" w:cstheme="minorHAnsi"/>
        </w:rPr>
        <w:t xml:space="preserve">n </w:t>
      </w:r>
      <w:r w:rsidR="007101D9" w:rsidRPr="0024575C">
        <w:rPr>
          <w:rFonts w:asciiTheme="minorHAnsi" w:hAnsiTheme="minorHAnsi" w:cstheme="minorHAnsi"/>
        </w:rPr>
        <w:t>July 16</w:t>
      </w:r>
      <w:r w:rsidR="001D29A4" w:rsidRPr="0024575C">
        <w:rPr>
          <w:rFonts w:asciiTheme="minorHAnsi" w:hAnsiTheme="minorHAnsi" w:cstheme="minorHAnsi"/>
        </w:rPr>
        <w:t>, 2020</w:t>
      </w:r>
      <w:r w:rsidR="006B2EF7" w:rsidRPr="0024575C">
        <w:rPr>
          <w:rFonts w:asciiTheme="minorHAnsi" w:hAnsiTheme="minorHAnsi" w:cstheme="minorHAnsi"/>
        </w:rPr>
        <w:t xml:space="preserve"> </w:t>
      </w:r>
    </w:p>
    <w:p w:rsidR="007101D9" w:rsidRPr="0024575C" w:rsidRDefault="007101D9" w:rsidP="005C1739">
      <w:pPr>
        <w:pStyle w:val="ListParagraph"/>
        <w:numPr>
          <w:ilvl w:val="1"/>
          <w:numId w:val="11"/>
        </w:numPr>
        <w:tabs>
          <w:tab w:val="left" w:pos="2318"/>
        </w:tabs>
        <w:spacing w:line="271" w:lineRule="exact"/>
        <w:rPr>
          <w:rFonts w:asciiTheme="minorHAnsi" w:hAnsiTheme="minorHAnsi" w:cstheme="minorHAnsi"/>
        </w:rPr>
      </w:pPr>
      <w:r w:rsidRPr="0024575C">
        <w:rPr>
          <w:rFonts w:asciiTheme="minorHAnsi" w:hAnsiTheme="minorHAnsi" w:cstheme="minorHAnsi"/>
        </w:rPr>
        <w:t xml:space="preserve">Consider Board approval of SY21 Budget </w:t>
      </w:r>
    </w:p>
    <w:p w:rsidR="00CA4D32" w:rsidRPr="0024575C" w:rsidRDefault="00240CFF">
      <w:pPr>
        <w:pStyle w:val="ListParagraph"/>
        <w:numPr>
          <w:ilvl w:val="0"/>
          <w:numId w:val="11"/>
        </w:numPr>
        <w:tabs>
          <w:tab w:val="left" w:pos="1418"/>
        </w:tabs>
        <w:spacing w:before="5" w:line="272" w:lineRule="exact"/>
        <w:ind w:hanging="408"/>
        <w:jc w:val="left"/>
        <w:rPr>
          <w:rFonts w:asciiTheme="minorHAnsi" w:hAnsiTheme="minorHAnsi" w:cstheme="minorHAnsi"/>
          <w:sz w:val="24"/>
          <w:szCs w:val="24"/>
        </w:rPr>
      </w:pPr>
      <w:r w:rsidRPr="0024575C">
        <w:rPr>
          <w:rFonts w:asciiTheme="minorHAnsi" w:hAnsiTheme="minorHAnsi" w:cstheme="minorHAnsi"/>
          <w:sz w:val="24"/>
          <w:szCs w:val="24"/>
        </w:rPr>
        <w:t>Reports/Discussion Items</w:t>
      </w:r>
    </w:p>
    <w:p w:rsidR="0024575C" w:rsidRPr="0024575C" w:rsidRDefault="00FB54A4" w:rsidP="00FB54A4">
      <w:pPr>
        <w:tabs>
          <w:tab w:val="left" w:pos="2318"/>
        </w:tabs>
        <w:ind w:right="1051"/>
        <w:rPr>
          <w:rFonts w:asciiTheme="minorHAnsi" w:hAnsiTheme="minorHAnsi" w:cstheme="minorHAnsi"/>
          <w:b/>
          <w:sz w:val="24"/>
          <w:szCs w:val="24"/>
          <w:u w:val="single"/>
        </w:rPr>
      </w:pPr>
      <w:r w:rsidRPr="0024575C">
        <w:rPr>
          <w:rFonts w:asciiTheme="minorHAnsi" w:hAnsiTheme="minorHAnsi" w:cstheme="minorHAnsi"/>
          <w:sz w:val="24"/>
          <w:szCs w:val="24"/>
        </w:rPr>
        <w:t xml:space="preserve">                                  </w:t>
      </w:r>
      <w:r w:rsidR="00240CFF" w:rsidRPr="0024575C">
        <w:rPr>
          <w:rFonts w:asciiTheme="minorHAnsi" w:hAnsiTheme="minorHAnsi" w:cstheme="minorHAnsi"/>
          <w:b/>
          <w:sz w:val="24"/>
          <w:szCs w:val="24"/>
          <w:u w:val="single"/>
        </w:rPr>
        <w:t xml:space="preserve">Superintendent </w:t>
      </w:r>
      <w:r w:rsidR="00DD07EA" w:rsidRPr="0024575C">
        <w:rPr>
          <w:rFonts w:asciiTheme="minorHAnsi" w:hAnsiTheme="minorHAnsi" w:cstheme="minorHAnsi"/>
          <w:b/>
          <w:sz w:val="24"/>
          <w:szCs w:val="24"/>
          <w:u w:val="single"/>
        </w:rPr>
        <w:t xml:space="preserve">and School </w:t>
      </w:r>
      <w:r w:rsidR="0024575C">
        <w:rPr>
          <w:rFonts w:asciiTheme="minorHAnsi" w:hAnsiTheme="minorHAnsi" w:cstheme="minorHAnsi"/>
          <w:b/>
          <w:sz w:val="24"/>
          <w:szCs w:val="24"/>
          <w:u w:val="single"/>
        </w:rPr>
        <w:t>Report:</w:t>
      </w:r>
      <w:r w:rsidR="00C60B0F" w:rsidRPr="0024575C">
        <w:rPr>
          <w:rFonts w:asciiTheme="minorHAnsi" w:hAnsiTheme="minorHAnsi" w:cstheme="minorHAnsi"/>
          <w:b/>
          <w:sz w:val="24"/>
          <w:szCs w:val="24"/>
          <w:u w:val="single"/>
        </w:rPr>
        <w:t xml:space="preserve"> </w:t>
      </w:r>
    </w:p>
    <w:p w:rsidR="007101D9" w:rsidRPr="0024575C" w:rsidRDefault="007101D9" w:rsidP="0024575C">
      <w:pPr>
        <w:pStyle w:val="ListParagraph"/>
        <w:numPr>
          <w:ilvl w:val="0"/>
          <w:numId w:val="13"/>
        </w:numPr>
        <w:tabs>
          <w:tab w:val="left" w:pos="2318"/>
        </w:tabs>
        <w:ind w:right="1051"/>
        <w:rPr>
          <w:rFonts w:asciiTheme="minorHAnsi" w:hAnsiTheme="minorHAnsi" w:cstheme="minorHAnsi"/>
          <w:sz w:val="24"/>
          <w:szCs w:val="24"/>
        </w:rPr>
      </w:pPr>
      <w:r w:rsidRPr="0024575C">
        <w:rPr>
          <w:rFonts w:asciiTheme="minorHAnsi" w:hAnsiTheme="minorHAnsi" w:cstheme="minorHAnsi"/>
          <w:sz w:val="24"/>
          <w:szCs w:val="24"/>
        </w:rPr>
        <w:t xml:space="preserve">COVID-19 </w:t>
      </w:r>
      <w:r w:rsidR="0024575C" w:rsidRPr="0024575C">
        <w:rPr>
          <w:rFonts w:asciiTheme="minorHAnsi" w:hAnsiTheme="minorHAnsi" w:cstheme="minorHAnsi"/>
          <w:sz w:val="24"/>
          <w:szCs w:val="24"/>
        </w:rPr>
        <w:t>Update (request changes to current guidelines)</w:t>
      </w:r>
    </w:p>
    <w:p w:rsidR="007101D9" w:rsidRPr="0024575C" w:rsidRDefault="007101D9" w:rsidP="007101D9">
      <w:pPr>
        <w:pStyle w:val="ListParagraph"/>
        <w:numPr>
          <w:ilvl w:val="0"/>
          <w:numId w:val="12"/>
        </w:numPr>
        <w:tabs>
          <w:tab w:val="left" w:pos="2318"/>
        </w:tabs>
        <w:ind w:right="1051"/>
        <w:jc w:val="both"/>
        <w:rPr>
          <w:rFonts w:asciiTheme="minorHAnsi" w:hAnsiTheme="minorHAnsi" w:cstheme="minorHAnsi"/>
          <w:sz w:val="24"/>
          <w:szCs w:val="24"/>
        </w:rPr>
      </w:pPr>
      <w:r w:rsidRPr="0024575C">
        <w:rPr>
          <w:rFonts w:asciiTheme="minorHAnsi" w:eastAsiaTheme="minorHAnsi" w:hAnsiTheme="minorHAnsi" w:cstheme="minorHAnsi"/>
          <w:sz w:val="24"/>
          <w:szCs w:val="24"/>
        </w:rPr>
        <w:t>Change the 5-day campus closure requirement after one positive case to allow schools to follow local health authority DSHS, or CDC guidelines. Public health experts and CDC guidelines on sanitation say that only 24-48 hours is needed following the deep clean, and even then, much depends on who was exposed to the person who tested positive, was the person who tested positive wearing PPE, what spaces they were they in, etc.</w:t>
      </w:r>
    </w:p>
    <w:p w:rsidR="007101D9" w:rsidRPr="0024575C" w:rsidRDefault="007101D9" w:rsidP="007101D9">
      <w:pPr>
        <w:pStyle w:val="ListParagraph"/>
        <w:numPr>
          <w:ilvl w:val="0"/>
          <w:numId w:val="12"/>
        </w:numPr>
        <w:tabs>
          <w:tab w:val="left" w:pos="2318"/>
        </w:tabs>
        <w:ind w:right="1051"/>
        <w:jc w:val="both"/>
        <w:rPr>
          <w:rFonts w:asciiTheme="minorHAnsi" w:hAnsiTheme="minorHAnsi" w:cstheme="minorHAnsi"/>
          <w:sz w:val="24"/>
          <w:szCs w:val="24"/>
        </w:rPr>
      </w:pPr>
      <w:r w:rsidRPr="0024575C">
        <w:rPr>
          <w:rFonts w:asciiTheme="minorHAnsi" w:eastAsiaTheme="minorHAnsi" w:hAnsiTheme="minorHAnsi" w:cstheme="minorHAnsi"/>
          <w:sz w:val="24"/>
          <w:szCs w:val="24"/>
        </w:rPr>
        <w:t>In light of the looming teacher/other personnel shortage, waive as many requirements as possible around certified teachers and other staff (not the requirements around background checks, fingerprint database checks, etc.).</w:t>
      </w:r>
    </w:p>
    <w:p w:rsidR="007101D9" w:rsidRPr="0024575C" w:rsidRDefault="0024575C" w:rsidP="0024575C">
      <w:pPr>
        <w:pStyle w:val="ListParagraph"/>
        <w:numPr>
          <w:ilvl w:val="0"/>
          <w:numId w:val="12"/>
        </w:numPr>
        <w:tabs>
          <w:tab w:val="left" w:pos="2318"/>
        </w:tabs>
        <w:ind w:right="1051"/>
        <w:jc w:val="both"/>
        <w:rPr>
          <w:rFonts w:asciiTheme="minorHAnsi" w:hAnsiTheme="minorHAnsi" w:cstheme="minorHAnsi"/>
          <w:sz w:val="24"/>
          <w:szCs w:val="24"/>
        </w:rPr>
      </w:pPr>
      <w:r w:rsidRPr="0024575C">
        <w:rPr>
          <w:rFonts w:asciiTheme="minorHAnsi" w:eastAsiaTheme="minorHAnsi" w:hAnsiTheme="minorHAnsi" w:cstheme="minorHAnsi"/>
          <w:sz w:val="24"/>
          <w:szCs w:val="24"/>
        </w:rPr>
        <w:t>If a Local Public Health Authority orders schools closed, allow schools to transition into 100% virtual with full funding without prior approval of TEA.</w:t>
      </w:r>
    </w:p>
    <w:p w:rsidR="0024575C" w:rsidRPr="0024575C" w:rsidRDefault="0024575C" w:rsidP="0024575C">
      <w:pPr>
        <w:pStyle w:val="ListParagraph"/>
        <w:numPr>
          <w:ilvl w:val="0"/>
          <w:numId w:val="12"/>
        </w:numPr>
        <w:tabs>
          <w:tab w:val="left" w:pos="2318"/>
        </w:tabs>
        <w:ind w:right="1051"/>
        <w:jc w:val="both"/>
        <w:rPr>
          <w:rFonts w:asciiTheme="minorHAnsi" w:hAnsiTheme="minorHAnsi" w:cstheme="minorHAnsi"/>
          <w:sz w:val="24"/>
          <w:szCs w:val="24"/>
        </w:rPr>
      </w:pPr>
      <w:r w:rsidRPr="0024575C">
        <w:rPr>
          <w:rFonts w:asciiTheme="minorHAnsi" w:eastAsiaTheme="minorHAnsi" w:hAnsiTheme="minorHAnsi" w:cstheme="minorHAnsi"/>
          <w:sz w:val="24"/>
          <w:szCs w:val="24"/>
        </w:rPr>
        <w:t xml:space="preserve">Remove the instructional </w:t>
      </w:r>
      <w:proofErr w:type="gramStart"/>
      <w:r w:rsidRPr="0024575C">
        <w:rPr>
          <w:rFonts w:asciiTheme="minorHAnsi" w:eastAsiaTheme="minorHAnsi" w:hAnsiTheme="minorHAnsi" w:cstheme="minorHAnsi"/>
          <w:sz w:val="24"/>
          <w:szCs w:val="24"/>
        </w:rPr>
        <w:t>minutes</w:t>
      </w:r>
      <w:proofErr w:type="gramEnd"/>
      <w:r w:rsidRPr="0024575C">
        <w:rPr>
          <w:rFonts w:asciiTheme="minorHAnsi" w:eastAsiaTheme="minorHAnsi" w:hAnsiTheme="minorHAnsi" w:cstheme="minorHAnsi"/>
          <w:sz w:val="24"/>
          <w:szCs w:val="24"/>
        </w:rPr>
        <w:t xml:space="preserve"> requirement and additional days requirement for HB 3 supplemental funding for this year. </w:t>
      </w:r>
    </w:p>
    <w:p w:rsidR="0024575C" w:rsidRDefault="00F6532C"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School </w:t>
      </w:r>
      <w:r w:rsidR="0024575C" w:rsidRPr="0024575C">
        <w:rPr>
          <w:rFonts w:asciiTheme="minorHAnsi" w:hAnsiTheme="minorHAnsi" w:cstheme="minorHAnsi"/>
          <w:sz w:val="24"/>
          <w:szCs w:val="24"/>
        </w:rPr>
        <w:t xml:space="preserve">Staffing Update – CTE, Science, and School Leader </w:t>
      </w:r>
    </w:p>
    <w:p w:rsidR="00F6532C" w:rsidRDefault="00F6532C" w:rsidP="00F6532C">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lastRenderedPageBreak/>
        <w:t xml:space="preserve">ESOL endorsement is a compliance area </w:t>
      </w:r>
    </w:p>
    <w:p w:rsidR="00F6532C" w:rsidRDefault="00F6532C" w:rsidP="00F6532C">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Few applicants applying </w:t>
      </w:r>
    </w:p>
    <w:p w:rsidR="00F6532C" w:rsidRDefault="00F6532C" w:rsidP="00F6532C">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Budget review for hiring incentive </w:t>
      </w:r>
    </w:p>
    <w:p w:rsidR="00F6532C" w:rsidRDefault="00F6532C"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School Culture:</w:t>
      </w:r>
    </w:p>
    <w:p w:rsidR="00F6532C" w:rsidRDefault="00F6532C" w:rsidP="00F6532C">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Possible 5 December graduates </w:t>
      </w:r>
    </w:p>
    <w:p w:rsidR="00F6532C" w:rsidRDefault="00F6532C" w:rsidP="00F6532C">
      <w:pPr>
        <w:pStyle w:val="ListParagraph"/>
        <w:numPr>
          <w:ilvl w:val="1"/>
          <w:numId w:val="13"/>
        </w:numPr>
        <w:tabs>
          <w:tab w:val="left" w:pos="2318"/>
        </w:tabs>
        <w:ind w:right="1051"/>
        <w:rPr>
          <w:rFonts w:asciiTheme="minorHAnsi" w:hAnsiTheme="minorHAnsi" w:cstheme="minorHAnsi"/>
          <w:sz w:val="24"/>
          <w:szCs w:val="24"/>
        </w:rPr>
      </w:pPr>
      <w:proofErr w:type="spellStart"/>
      <w:r>
        <w:rPr>
          <w:rFonts w:asciiTheme="minorHAnsi" w:hAnsiTheme="minorHAnsi" w:cstheme="minorHAnsi"/>
          <w:sz w:val="24"/>
          <w:szCs w:val="24"/>
        </w:rPr>
        <w:t>RITENow</w:t>
      </w:r>
      <w:proofErr w:type="spellEnd"/>
      <w:r>
        <w:rPr>
          <w:rFonts w:asciiTheme="minorHAnsi" w:hAnsiTheme="minorHAnsi" w:cstheme="minorHAnsi"/>
          <w:sz w:val="24"/>
          <w:szCs w:val="24"/>
        </w:rPr>
        <w:t xml:space="preserve"> on PBIS Model </w:t>
      </w:r>
    </w:p>
    <w:p w:rsidR="00F6532C" w:rsidRDefault="00F6532C" w:rsidP="00F6532C">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Project-based learning sessions for students</w:t>
      </w:r>
    </w:p>
    <w:p w:rsidR="00F6532C" w:rsidRPr="00F6532C" w:rsidRDefault="00F6532C" w:rsidP="00F6532C">
      <w:pPr>
        <w:pStyle w:val="ListParagraph"/>
        <w:numPr>
          <w:ilvl w:val="1"/>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 xml:space="preserve">Struggles with mask wearing </w:t>
      </w:r>
    </w:p>
    <w:p w:rsidR="001D29A4" w:rsidRPr="0024575C" w:rsidRDefault="007101D9" w:rsidP="0024575C">
      <w:pPr>
        <w:pStyle w:val="ListParagraph"/>
        <w:numPr>
          <w:ilvl w:val="0"/>
          <w:numId w:val="13"/>
        </w:numPr>
        <w:tabs>
          <w:tab w:val="left" w:pos="2318"/>
        </w:tabs>
        <w:ind w:right="1051"/>
        <w:rPr>
          <w:rFonts w:asciiTheme="minorHAnsi" w:hAnsiTheme="minorHAnsi" w:cstheme="minorHAnsi"/>
          <w:sz w:val="24"/>
          <w:szCs w:val="24"/>
        </w:rPr>
      </w:pPr>
      <w:r w:rsidRPr="0024575C">
        <w:rPr>
          <w:rFonts w:asciiTheme="minorHAnsi" w:hAnsiTheme="minorHAnsi" w:cstheme="minorHAnsi"/>
          <w:sz w:val="24"/>
          <w:szCs w:val="24"/>
        </w:rPr>
        <w:t xml:space="preserve">Website compliance </w:t>
      </w:r>
      <w:r w:rsidR="00F6532C">
        <w:rPr>
          <w:rFonts w:asciiTheme="minorHAnsi" w:hAnsiTheme="minorHAnsi" w:cstheme="minorHAnsi"/>
          <w:sz w:val="24"/>
          <w:szCs w:val="24"/>
        </w:rPr>
        <w:t>–</w:t>
      </w:r>
      <w:r w:rsidR="0024575C">
        <w:rPr>
          <w:rFonts w:asciiTheme="minorHAnsi" w:hAnsiTheme="minorHAnsi" w:cstheme="minorHAnsi"/>
          <w:sz w:val="24"/>
          <w:szCs w:val="24"/>
        </w:rPr>
        <w:t xml:space="preserve"> </w:t>
      </w:r>
      <w:r w:rsidR="00F6532C">
        <w:rPr>
          <w:rFonts w:asciiTheme="minorHAnsi" w:hAnsiTheme="minorHAnsi" w:cstheme="minorHAnsi"/>
          <w:sz w:val="24"/>
          <w:szCs w:val="24"/>
        </w:rPr>
        <w:t xml:space="preserve">self-directed work team </w:t>
      </w:r>
    </w:p>
    <w:p w:rsidR="007101D9" w:rsidRPr="0024575C" w:rsidRDefault="00F6532C" w:rsidP="0024575C">
      <w:pPr>
        <w:pStyle w:val="ListParagraph"/>
        <w:numPr>
          <w:ilvl w:val="0"/>
          <w:numId w:val="13"/>
        </w:numPr>
        <w:tabs>
          <w:tab w:val="left" w:pos="2318"/>
        </w:tabs>
        <w:ind w:right="1051"/>
        <w:rPr>
          <w:rFonts w:asciiTheme="minorHAnsi" w:hAnsiTheme="minorHAnsi" w:cstheme="minorHAnsi"/>
          <w:sz w:val="24"/>
          <w:szCs w:val="24"/>
        </w:rPr>
      </w:pPr>
      <w:r>
        <w:rPr>
          <w:rFonts w:asciiTheme="minorHAnsi" w:hAnsiTheme="minorHAnsi" w:cstheme="minorHAnsi"/>
          <w:sz w:val="24"/>
          <w:szCs w:val="24"/>
        </w:rPr>
        <w:t>NSLP Audit – September 13</w:t>
      </w:r>
      <w:r w:rsidRPr="00F6532C">
        <w:rPr>
          <w:rFonts w:asciiTheme="minorHAnsi" w:hAnsiTheme="minorHAnsi" w:cstheme="minorHAnsi"/>
          <w:sz w:val="24"/>
          <w:szCs w:val="24"/>
          <w:vertAlign w:val="superscript"/>
        </w:rPr>
        <w:t>th</w:t>
      </w:r>
      <w:r>
        <w:rPr>
          <w:rFonts w:asciiTheme="minorHAnsi" w:hAnsiTheme="minorHAnsi" w:cstheme="minorHAnsi"/>
          <w:sz w:val="24"/>
          <w:szCs w:val="24"/>
        </w:rPr>
        <w:t xml:space="preserve"> </w:t>
      </w:r>
    </w:p>
    <w:p w:rsidR="00FB54A4" w:rsidRPr="0024575C" w:rsidRDefault="00FB54A4" w:rsidP="00FB54A4">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bookmarkStart w:id="1" w:name="On_Thursday,_August_16,_2018_at_12:00_pm"/>
      <w:bookmarkEnd w:id="1"/>
      <w:r w:rsidRPr="0024575C">
        <w:rPr>
          <w:rFonts w:asciiTheme="minorHAnsi" w:hAnsiTheme="minorHAnsi" w:cstheme="minorHAnsi"/>
          <w:sz w:val="24"/>
          <w:szCs w:val="24"/>
        </w:rPr>
        <w:t>Finance Report</w:t>
      </w:r>
    </w:p>
    <w:p w:rsidR="00CA4D32" w:rsidRPr="0024575C" w:rsidRDefault="00240CFF">
      <w:pPr>
        <w:pStyle w:val="ListParagraph"/>
        <w:numPr>
          <w:ilvl w:val="0"/>
          <w:numId w:val="11"/>
        </w:numPr>
        <w:tabs>
          <w:tab w:val="left" w:pos="1418"/>
        </w:tabs>
        <w:spacing w:line="273" w:lineRule="exact"/>
        <w:ind w:hanging="495"/>
        <w:jc w:val="left"/>
        <w:rPr>
          <w:rFonts w:asciiTheme="minorHAnsi" w:hAnsiTheme="minorHAnsi" w:cstheme="minorHAnsi"/>
          <w:sz w:val="24"/>
          <w:szCs w:val="24"/>
        </w:rPr>
      </w:pPr>
      <w:r w:rsidRPr="0024575C">
        <w:rPr>
          <w:rFonts w:asciiTheme="minorHAnsi" w:hAnsiTheme="minorHAnsi" w:cstheme="minorHAnsi"/>
          <w:sz w:val="24"/>
          <w:szCs w:val="24"/>
        </w:rPr>
        <w:t>Adjournment</w:t>
      </w:r>
      <w:r w:rsidR="00C978CB" w:rsidRPr="0024575C">
        <w:rPr>
          <w:rFonts w:asciiTheme="minorHAnsi" w:hAnsiTheme="minorHAnsi" w:cstheme="minorHAnsi"/>
          <w:sz w:val="24"/>
          <w:szCs w:val="24"/>
        </w:rPr>
        <w:t xml:space="preserve">:  </w:t>
      </w:r>
    </w:p>
    <w:p w:rsidR="00CA4D32" w:rsidRPr="00EE1632" w:rsidRDefault="000F04AD">
      <w:pPr>
        <w:pStyle w:val="BodyText"/>
        <w:spacing w:before="10"/>
        <w:rPr>
          <w:rFonts w:asciiTheme="majorHAnsi" w:hAnsiTheme="majorHAnsi" w:cstheme="minorHAnsi"/>
          <w:i/>
          <w:sz w:val="24"/>
          <w:szCs w:val="24"/>
        </w:rPr>
      </w:pPr>
      <w:r w:rsidRPr="00EE1632">
        <w:rPr>
          <w:rFonts w:asciiTheme="majorHAnsi" w:hAnsiTheme="maj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EE1632" w:rsidRDefault="00240CFF">
      <w:pPr>
        <w:spacing w:before="1"/>
        <w:ind w:left="931"/>
        <w:rPr>
          <w:rFonts w:asciiTheme="majorHAnsi" w:hAnsiTheme="majorHAnsi" w:cstheme="minorHAnsi"/>
          <w:i/>
          <w:sz w:val="24"/>
          <w:szCs w:val="24"/>
        </w:rPr>
      </w:pPr>
      <w:r w:rsidRPr="00EE1632">
        <w:rPr>
          <w:rFonts w:asciiTheme="majorHAnsi" w:hAnsiTheme="majorHAnsi" w:cstheme="minorHAnsi"/>
          <w:i/>
          <w:sz w:val="24"/>
          <w:szCs w:val="24"/>
        </w:rPr>
        <w:t xml:space="preserve">Tracy Bennett-Joseph, M.Ed. </w:t>
      </w:r>
    </w:p>
    <w:p w:rsidR="00240CFF" w:rsidRPr="00EE1632" w:rsidRDefault="001D2774" w:rsidP="008F5636">
      <w:pPr>
        <w:spacing w:before="1"/>
        <w:ind w:left="931"/>
        <w:rPr>
          <w:rFonts w:asciiTheme="majorHAnsi" w:hAnsiTheme="majorHAnsi"/>
          <w:i/>
          <w:sz w:val="24"/>
          <w:szCs w:val="24"/>
        </w:rPr>
      </w:pPr>
      <w:r w:rsidRPr="00EE1632">
        <w:rPr>
          <w:rFonts w:asciiTheme="majorHAnsi" w:hAnsiTheme="majorHAnsi" w:cstheme="minorHAnsi"/>
          <w:i/>
          <w:sz w:val="24"/>
          <w:szCs w:val="24"/>
        </w:rPr>
        <w:t>Lake Granbury Academy Charter Sch</w:t>
      </w:r>
      <w:r w:rsidRPr="00EE1632">
        <w:rPr>
          <w:rFonts w:asciiTheme="majorHAnsi" w:hAnsiTheme="majorHAnsi"/>
          <w:i/>
          <w:sz w:val="24"/>
          <w:szCs w:val="24"/>
        </w:rPr>
        <w:t xml:space="preserve">ool Superintendent </w:t>
      </w:r>
    </w:p>
    <w:sectPr w:rsidR="00240CFF" w:rsidRPr="00EE1632">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CE" w:rsidRDefault="008978CE">
      <w:r>
        <w:separator/>
      </w:r>
    </w:p>
  </w:endnote>
  <w:endnote w:type="continuationSeparator" w:id="0">
    <w:p w:rsidR="008978CE" w:rsidRDefault="0089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CE" w:rsidRDefault="008978CE">
      <w:r>
        <w:separator/>
      </w:r>
    </w:p>
  </w:footnote>
  <w:footnote w:type="continuationSeparator" w:id="0">
    <w:p w:rsidR="008978CE" w:rsidRDefault="008978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D6A"/>
    <w:rsid w:val="00056E24"/>
    <w:rsid w:val="00057715"/>
    <w:rsid w:val="00065C35"/>
    <w:rsid w:val="00081A0C"/>
    <w:rsid w:val="000C76B4"/>
    <w:rsid w:val="000F04AD"/>
    <w:rsid w:val="000F431D"/>
    <w:rsid w:val="00112915"/>
    <w:rsid w:val="00122A2F"/>
    <w:rsid w:val="00122E7C"/>
    <w:rsid w:val="00180BA3"/>
    <w:rsid w:val="001C7F65"/>
    <w:rsid w:val="001D2774"/>
    <w:rsid w:val="001D29A4"/>
    <w:rsid w:val="001D7D93"/>
    <w:rsid w:val="00217665"/>
    <w:rsid w:val="00224A68"/>
    <w:rsid w:val="00240CFF"/>
    <w:rsid w:val="0024575C"/>
    <w:rsid w:val="00255703"/>
    <w:rsid w:val="002A267D"/>
    <w:rsid w:val="002D63CD"/>
    <w:rsid w:val="002E2E33"/>
    <w:rsid w:val="00304D3C"/>
    <w:rsid w:val="003564DD"/>
    <w:rsid w:val="00370C19"/>
    <w:rsid w:val="003A3B84"/>
    <w:rsid w:val="003C30AA"/>
    <w:rsid w:val="003D4991"/>
    <w:rsid w:val="00414CF4"/>
    <w:rsid w:val="00420453"/>
    <w:rsid w:val="00490BFE"/>
    <w:rsid w:val="00493BE7"/>
    <w:rsid w:val="004D2C9C"/>
    <w:rsid w:val="004D6482"/>
    <w:rsid w:val="004E0C08"/>
    <w:rsid w:val="004F07F5"/>
    <w:rsid w:val="005257B1"/>
    <w:rsid w:val="005274C2"/>
    <w:rsid w:val="00532FEA"/>
    <w:rsid w:val="00561349"/>
    <w:rsid w:val="0056707B"/>
    <w:rsid w:val="005C1739"/>
    <w:rsid w:val="005E283A"/>
    <w:rsid w:val="005E608C"/>
    <w:rsid w:val="005F6BD8"/>
    <w:rsid w:val="006134D4"/>
    <w:rsid w:val="00624898"/>
    <w:rsid w:val="006453B0"/>
    <w:rsid w:val="00694A34"/>
    <w:rsid w:val="006B2EF7"/>
    <w:rsid w:val="006B540D"/>
    <w:rsid w:val="006C17E9"/>
    <w:rsid w:val="006E4A94"/>
    <w:rsid w:val="006F2EA6"/>
    <w:rsid w:val="007101D9"/>
    <w:rsid w:val="007108D6"/>
    <w:rsid w:val="007224F8"/>
    <w:rsid w:val="007535F8"/>
    <w:rsid w:val="0078478B"/>
    <w:rsid w:val="007D4DE6"/>
    <w:rsid w:val="007F0EBC"/>
    <w:rsid w:val="00845E75"/>
    <w:rsid w:val="00854AEE"/>
    <w:rsid w:val="0087094C"/>
    <w:rsid w:val="00896561"/>
    <w:rsid w:val="008978CE"/>
    <w:rsid w:val="008A429C"/>
    <w:rsid w:val="008E797F"/>
    <w:rsid w:val="008F5636"/>
    <w:rsid w:val="00915987"/>
    <w:rsid w:val="00927FEF"/>
    <w:rsid w:val="00945252"/>
    <w:rsid w:val="009644CB"/>
    <w:rsid w:val="009833F8"/>
    <w:rsid w:val="009C4587"/>
    <w:rsid w:val="009D2434"/>
    <w:rsid w:val="009E4355"/>
    <w:rsid w:val="009E6F59"/>
    <w:rsid w:val="00A07515"/>
    <w:rsid w:val="00A6158E"/>
    <w:rsid w:val="00A97356"/>
    <w:rsid w:val="00B128D2"/>
    <w:rsid w:val="00B52A99"/>
    <w:rsid w:val="00BB69C3"/>
    <w:rsid w:val="00C2064F"/>
    <w:rsid w:val="00C20DDA"/>
    <w:rsid w:val="00C21308"/>
    <w:rsid w:val="00C53EEC"/>
    <w:rsid w:val="00C55C3D"/>
    <w:rsid w:val="00C60B0F"/>
    <w:rsid w:val="00C978CB"/>
    <w:rsid w:val="00CA4D32"/>
    <w:rsid w:val="00CD5B46"/>
    <w:rsid w:val="00CE7249"/>
    <w:rsid w:val="00CF09B3"/>
    <w:rsid w:val="00CF7D51"/>
    <w:rsid w:val="00D21627"/>
    <w:rsid w:val="00D22ECE"/>
    <w:rsid w:val="00D508FE"/>
    <w:rsid w:val="00D9086B"/>
    <w:rsid w:val="00D93395"/>
    <w:rsid w:val="00D93770"/>
    <w:rsid w:val="00DA5B81"/>
    <w:rsid w:val="00DC33B0"/>
    <w:rsid w:val="00DD07EA"/>
    <w:rsid w:val="00E14B46"/>
    <w:rsid w:val="00E31914"/>
    <w:rsid w:val="00E33D30"/>
    <w:rsid w:val="00E941D7"/>
    <w:rsid w:val="00E96043"/>
    <w:rsid w:val="00EE1632"/>
    <w:rsid w:val="00F25398"/>
    <w:rsid w:val="00F44A58"/>
    <w:rsid w:val="00F6532C"/>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91650"/>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2</cp:revision>
  <cp:lastPrinted>2020-06-17T21:10:00Z</cp:lastPrinted>
  <dcterms:created xsi:type="dcterms:W3CDTF">2020-08-20T18:06:00Z</dcterms:created>
  <dcterms:modified xsi:type="dcterms:W3CDTF">2020-08-20T18:06:00Z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